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54B886" w14:textId="5E2ECF09" w:rsidR="00B876C7" w:rsidRPr="008E1396" w:rsidRDefault="00B876C7" w:rsidP="0060629A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3537A6E6" w14:textId="4C667D15" w:rsidR="00F41875" w:rsidRDefault="00F41875" w:rsidP="0060629A">
      <w:pPr>
        <w:pStyle w:val="Nagwek1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cs="Arial"/>
          <w:sz w:val="20"/>
          <w:szCs w:val="20"/>
        </w:rPr>
      </w:pPr>
      <w:bookmarkStart w:id="0" w:name="_Toc75761589"/>
      <w:r w:rsidRPr="008E1396">
        <w:rPr>
          <w:rFonts w:cs="Arial"/>
          <w:sz w:val="20"/>
          <w:szCs w:val="20"/>
        </w:rPr>
        <w:t>OKREŚLENIE PRZEDMIOTU</w:t>
      </w:r>
      <w:bookmarkEnd w:id="0"/>
      <w:r w:rsidR="000D4BAA" w:rsidRPr="008E1396">
        <w:rPr>
          <w:rFonts w:cs="Arial"/>
          <w:sz w:val="20"/>
          <w:szCs w:val="20"/>
        </w:rPr>
        <w:t xml:space="preserve"> ZAMÓWIENIA</w:t>
      </w:r>
    </w:p>
    <w:p w14:paraId="5D853C11" w14:textId="77777777" w:rsidR="00541D20" w:rsidRPr="008E1396" w:rsidRDefault="00541D20" w:rsidP="0060629A">
      <w:pPr>
        <w:pStyle w:val="Nagwek1"/>
        <w:numPr>
          <w:ilvl w:val="0"/>
          <w:numId w:val="0"/>
        </w:numPr>
        <w:spacing w:before="0" w:beforeAutospacing="0" w:after="0" w:afterAutospacing="0" w:line="360" w:lineRule="auto"/>
        <w:ind w:left="720"/>
        <w:jc w:val="both"/>
        <w:rPr>
          <w:rFonts w:cs="Arial"/>
          <w:sz w:val="20"/>
          <w:szCs w:val="20"/>
        </w:rPr>
      </w:pPr>
    </w:p>
    <w:p w14:paraId="3127E96E" w14:textId="0DF4BC6B" w:rsidR="003771FA" w:rsidRDefault="00F41875" w:rsidP="0060629A">
      <w:pPr>
        <w:spacing w:after="0"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8E1396">
        <w:rPr>
          <w:rFonts w:ascii="Arial" w:hAnsi="Arial" w:cs="Arial"/>
          <w:sz w:val="20"/>
          <w:szCs w:val="20"/>
        </w:rPr>
        <w:t>Przedmiotem</w:t>
      </w:r>
      <w:r w:rsidR="00E8346B">
        <w:rPr>
          <w:rFonts w:ascii="Arial" w:hAnsi="Arial" w:cs="Arial"/>
          <w:sz w:val="20"/>
          <w:szCs w:val="20"/>
        </w:rPr>
        <w:t xml:space="preserve"> zamówienia jest</w:t>
      </w:r>
      <w:r w:rsidR="009743A5">
        <w:rPr>
          <w:rFonts w:ascii="Arial" w:hAnsi="Arial" w:cs="Arial"/>
          <w:sz w:val="20"/>
          <w:szCs w:val="20"/>
        </w:rPr>
        <w:t>:</w:t>
      </w:r>
      <w:r w:rsidR="007B4BDB" w:rsidRPr="008E1396">
        <w:rPr>
          <w:rFonts w:ascii="Arial" w:hAnsi="Arial" w:cs="Arial"/>
          <w:sz w:val="20"/>
          <w:szCs w:val="20"/>
        </w:rPr>
        <w:t xml:space="preserve"> </w:t>
      </w:r>
      <w:r w:rsidR="005854A5" w:rsidRPr="00C81BCF">
        <w:rPr>
          <w:rFonts w:ascii="Arial" w:hAnsi="Arial" w:cs="Arial"/>
          <w:b/>
          <w:bCs/>
          <w:sz w:val="20"/>
          <w:szCs w:val="20"/>
        </w:rPr>
        <w:t>„</w:t>
      </w:r>
      <w:r w:rsidR="009C59DC">
        <w:rPr>
          <w:rFonts w:ascii="Arial" w:hAnsi="Arial" w:cs="Arial"/>
          <w:b/>
          <w:bCs/>
          <w:i/>
          <w:iCs/>
          <w:sz w:val="20"/>
          <w:szCs w:val="20"/>
        </w:rPr>
        <w:t xml:space="preserve">Remont </w:t>
      </w:r>
      <w:r w:rsidR="005D3F2D">
        <w:rPr>
          <w:rFonts w:ascii="Arial" w:hAnsi="Arial" w:cs="Arial"/>
          <w:b/>
          <w:bCs/>
          <w:i/>
          <w:iCs/>
          <w:sz w:val="20"/>
          <w:szCs w:val="20"/>
        </w:rPr>
        <w:t xml:space="preserve">systemu alarmowego w budynku administracyjnym RDW Jasło przy ul. </w:t>
      </w:r>
      <w:proofErr w:type="spellStart"/>
      <w:r w:rsidR="005D3F2D">
        <w:rPr>
          <w:rFonts w:ascii="Arial" w:hAnsi="Arial" w:cs="Arial"/>
          <w:b/>
          <w:bCs/>
          <w:i/>
          <w:iCs/>
          <w:sz w:val="20"/>
          <w:szCs w:val="20"/>
        </w:rPr>
        <w:t>Niegłowicka</w:t>
      </w:r>
      <w:proofErr w:type="spellEnd"/>
      <w:r w:rsidR="005D3F2D">
        <w:rPr>
          <w:rFonts w:ascii="Arial" w:hAnsi="Arial" w:cs="Arial"/>
          <w:b/>
          <w:bCs/>
          <w:i/>
          <w:iCs/>
          <w:sz w:val="20"/>
          <w:szCs w:val="20"/>
        </w:rPr>
        <w:t xml:space="preserve"> 6a, 38-200 Jasło</w:t>
      </w:r>
      <w:r w:rsidR="009743A5">
        <w:rPr>
          <w:rFonts w:ascii="Arial" w:hAnsi="Arial" w:cs="Arial"/>
          <w:b/>
          <w:bCs/>
          <w:i/>
          <w:iCs/>
          <w:sz w:val="20"/>
          <w:szCs w:val="20"/>
        </w:rPr>
        <w:t>”.</w:t>
      </w:r>
    </w:p>
    <w:p w14:paraId="416F73D7" w14:textId="0A93E0D4" w:rsidR="00F41875" w:rsidRDefault="00F41875" w:rsidP="0060629A">
      <w:pPr>
        <w:spacing w:after="0"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8B9BDDB" w14:textId="77777777" w:rsidR="001D5362" w:rsidRDefault="001D5362" w:rsidP="001D5362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E1396">
        <w:rPr>
          <w:rFonts w:ascii="Arial" w:hAnsi="Arial" w:cs="Arial"/>
          <w:b/>
          <w:bCs/>
          <w:sz w:val="20"/>
          <w:szCs w:val="20"/>
          <w:u w:val="single"/>
        </w:rPr>
        <w:t xml:space="preserve">UWAGA: </w:t>
      </w:r>
    </w:p>
    <w:p w14:paraId="48B54902" w14:textId="77777777" w:rsidR="001D5362" w:rsidRPr="005D3F2D" w:rsidRDefault="001D5362" w:rsidP="001D5362">
      <w:pPr>
        <w:spacing w:after="0" w:line="36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5D3F2D">
        <w:rPr>
          <w:rFonts w:ascii="Arial" w:hAnsi="Arial" w:cs="Arial"/>
          <w:b/>
          <w:bCs/>
          <w:i/>
          <w:sz w:val="20"/>
          <w:szCs w:val="20"/>
        </w:rPr>
        <w:t xml:space="preserve">Przed złożeniem oferty niezbędne jest, aby Wykonawca dokonał wizji lokalnej </w:t>
      </w:r>
      <w:r w:rsidRPr="005D3F2D">
        <w:rPr>
          <w:rFonts w:ascii="Arial" w:hAnsi="Arial" w:cs="Arial"/>
          <w:b/>
          <w:bCs/>
          <w:i/>
          <w:iCs/>
          <w:sz w:val="20"/>
          <w:szCs w:val="20"/>
        </w:rPr>
        <w:t>budynku administracyjnego z istniejącą instalacją alarmową</w:t>
      </w:r>
      <w:r w:rsidRPr="005D3F2D">
        <w:rPr>
          <w:rFonts w:ascii="Arial" w:hAnsi="Arial" w:cs="Arial"/>
          <w:b/>
          <w:bCs/>
          <w:i/>
          <w:sz w:val="20"/>
          <w:szCs w:val="20"/>
        </w:rPr>
        <w:t>.</w:t>
      </w:r>
    </w:p>
    <w:p w14:paraId="72C633AF" w14:textId="77777777" w:rsidR="001D5362" w:rsidRDefault="001D5362" w:rsidP="0060629A">
      <w:pPr>
        <w:spacing w:after="0"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6BBBE741" w14:textId="71340FE4" w:rsidR="00F41875" w:rsidRPr="008E1396" w:rsidRDefault="00F41875" w:rsidP="0060629A">
      <w:pPr>
        <w:pStyle w:val="Nagwek2"/>
        <w:numPr>
          <w:ilvl w:val="1"/>
          <w:numId w:val="4"/>
        </w:numPr>
        <w:spacing w:before="0" w:line="360" w:lineRule="auto"/>
        <w:rPr>
          <w:rFonts w:cs="Arial"/>
          <w:sz w:val="20"/>
          <w:szCs w:val="20"/>
        </w:rPr>
      </w:pPr>
      <w:bookmarkStart w:id="1" w:name="_Toc75761592"/>
      <w:r w:rsidRPr="008E1396">
        <w:rPr>
          <w:rFonts w:cs="Arial"/>
          <w:w w:val="105"/>
          <w:sz w:val="20"/>
          <w:szCs w:val="20"/>
        </w:rPr>
        <w:t xml:space="preserve">Zakres robót </w:t>
      </w:r>
      <w:bookmarkEnd w:id="1"/>
    </w:p>
    <w:p w14:paraId="05034F07" w14:textId="77777777" w:rsidR="0042308B" w:rsidRDefault="0042308B" w:rsidP="00E8346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ramach zamówienia należy wykonać następujący zakres robót:</w:t>
      </w:r>
    </w:p>
    <w:p w14:paraId="0660DDDB" w14:textId="238B8EE1" w:rsidR="00CD0BB3" w:rsidRPr="00CD0BB3" w:rsidRDefault="00CD0BB3" w:rsidP="0060629A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  <w:u w:val="single"/>
        </w:rPr>
      </w:pPr>
      <w:r w:rsidRPr="00CD0BB3">
        <w:rPr>
          <w:rFonts w:ascii="Arial" w:hAnsi="Arial" w:cs="Arial"/>
          <w:sz w:val="20"/>
          <w:szCs w:val="20"/>
          <w:u w:val="single"/>
        </w:rPr>
        <w:t>Budynek Administracyjny:</w:t>
      </w:r>
    </w:p>
    <w:p w14:paraId="4ADF1087" w14:textId="7D2EF3BB" w:rsidR="00541D20" w:rsidRDefault="005B223A" w:rsidP="008E425B">
      <w:pPr>
        <w:pStyle w:val="Akapitzlist"/>
        <w:numPr>
          <w:ilvl w:val="0"/>
          <w:numId w:val="34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Demontaż istniejącej </w:t>
      </w:r>
      <w:r w:rsidR="0042308B">
        <w:rPr>
          <w:rFonts w:ascii="Arial" w:hAnsi="Arial" w:cs="Arial"/>
          <w:sz w:val="20"/>
          <w:szCs w:val="20"/>
        </w:rPr>
        <w:t>centrali alarmowej znajdującej się na parterze budynku administracyjnego</w:t>
      </w:r>
      <w:r>
        <w:rPr>
          <w:rFonts w:ascii="Arial" w:hAnsi="Arial" w:cs="Arial"/>
          <w:sz w:val="20"/>
          <w:szCs w:val="20"/>
        </w:rPr>
        <w:t xml:space="preserve"> oraz zamontowanie centrali </w:t>
      </w:r>
      <w:proofErr w:type="spellStart"/>
      <w:r w:rsidRPr="005B223A">
        <w:rPr>
          <w:rFonts w:ascii="Arial" w:hAnsi="Arial" w:cs="Arial"/>
          <w:sz w:val="20"/>
          <w:szCs w:val="20"/>
        </w:rPr>
        <w:t>Satel</w:t>
      </w:r>
      <w:proofErr w:type="spellEnd"/>
      <w:r w:rsidRPr="005B22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223A">
        <w:rPr>
          <w:rFonts w:ascii="Arial" w:hAnsi="Arial" w:cs="Arial"/>
          <w:sz w:val="20"/>
          <w:szCs w:val="20"/>
        </w:rPr>
        <w:t>Integra</w:t>
      </w:r>
      <w:proofErr w:type="spellEnd"/>
      <w:r>
        <w:rPr>
          <w:rFonts w:ascii="Arial" w:hAnsi="Arial" w:cs="Arial"/>
          <w:sz w:val="20"/>
          <w:szCs w:val="20"/>
        </w:rPr>
        <w:t xml:space="preserve"> z płytą główną obsługującą minimum 64 wejścia;</w:t>
      </w:r>
    </w:p>
    <w:p w14:paraId="12926757" w14:textId="2A712F55" w:rsidR="005B223A" w:rsidRDefault="005B223A" w:rsidP="008E425B">
      <w:pPr>
        <w:pStyle w:val="Akapitzlist"/>
        <w:numPr>
          <w:ilvl w:val="0"/>
          <w:numId w:val="34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Zamontowanie w centrali alarmowej modułu</w:t>
      </w:r>
      <w:r w:rsidRPr="005B223A">
        <w:rPr>
          <w:rFonts w:ascii="Arial" w:hAnsi="Arial" w:cs="Arial"/>
          <w:sz w:val="20"/>
          <w:szCs w:val="20"/>
        </w:rPr>
        <w:t xml:space="preserve"> Ethm-1 Plus</w:t>
      </w:r>
      <w:r w:rsidR="001F091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doprowadzenie skrętki w kat. 5e do szafy serwerowej znajdującej się na 1 piętrze budynku</w:t>
      </w:r>
      <w:r w:rsidR="001F0913">
        <w:rPr>
          <w:rFonts w:ascii="Arial" w:hAnsi="Arial" w:cs="Arial"/>
          <w:sz w:val="20"/>
          <w:szCs w:val="20"/>
        </w:rPr>
        <w:t xml:space="preserve"> oraz wpięcie jej do istniejącego </w:t>
      </w:r>
      <w:proofErr w:type="spellStart"/>
      <w:r w:rsidR="001F0913">
        <w:rPr>
          <w:rFonts w:ascii="Arial" w:hAnsi="Arial" w:cs="Arial"/>
          <w:sz w:val="20"/>
          <w:szCs w:val="20"/>
        </w:rPr>
        <w:t>patchpanelu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14:paraId="585D50A9" w14:textId="5AB64D7B" w:rsidR="0042308B" w:rsidRDefault="0042308B" w:rsidP="008E425B">
      <w:pPr>
        <w:pStyle w:val="Akapitzlist"/>
        <w:numPr>
          <w:ilvl w:val="0"/>
          <w:numId w:val="34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Demontaż istniejącego manipulatora i zamontowanie w jego miejsce m</w:t>
      </w:r>
      <w:r w:rsidRPr="0042308B">
        <w:rPr>
          <w:rFonts w:ascii="Arial" w:hAnsi="Arial" w:cs="Arial"/>
          <w:sz w:val="20"/>
          <w:szCs w:val="20"/>
        </w:rPr>
        <w:t>anipulator</w:t>
      </w:r>
      <w:r>
        <w:rPr>
          <w:rFonts w:ascii="Arial" w:hAnsi="Arial" w:cs="Arial"/>
          <w:sz w:val="20"/>
          <w:szCs w:val="20"/>
        </w:rPr>
        <w:t>a</w:t>
      </w:r>
      <w:r w:rsidRPr="0042308B">
        <w:rPr>
          <w:rFonts w:ascii="Arial" w:hAnsi="Arial" w:cs="Arial"/>
          <w:sz w:val="20"/>
          <w:szCs w:val="20"/>
        </w:rPr>
        <w:t xml:space="preserve"> z ekranem </w:t>
      </w:r>
      <w:r w:rsidR="003539DD">
        <w:rPr>
          <w:rFonts w:ascii="Arial" w:hAnsi="Arial" w:cs="Arial"/>
          <w:sz w:val="20"/>
          <w:szCs w:val="20"/>
        </w:rPr>
        <w:t>LCD</w:t>
      </w:r>
      <w:r>
        <w:rPr>
          <w:rFonts w:ascii="Arial" w:hAnsi="Arial" w:cs="Arial"/>
          <w:sz w:val="20"/>
          <w:szCs w:val="20"/>
        </w:rPr>
        <w:t xml:space="preserve"> (1 szt.)</w:t>
      </w:r>
      <w:r w:rsidR="005B223A">
        <w:rPr>
          <w:rFonts w:ascii="Arial" w:hAnsi="Arial" w:cs="Arial"/>
          <w:sz w:val="20"/>
          <w:szCs w:val="20"/>
        </w:rPr>
        <w:t>;</w:t>
      </w:r>
    </w:p>
    <w:p w14:paraId="590BB238" w14:textId="4DBCC4EF" w:rsidR="0042308B" w:rsidRDefault="0042308B" w:rsidP="008E425B">
      <w:pPr>
        <w:pStyle w:val="Akapitzlist"/>
        <w:numPr>
          <w:ilvl w:val="0"/>
          <w:numId w:val="34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instalacji i wpięcie do centrali alarmowej modułu kontroli dostępu, tj. wielofunkcyjnej klawiatury z czytnikiem kart dostępu</w:t>
      </w:r>
      <w:r w:rsidR="005B223A">
        <w:rPr>
          <w:rFonts w:ascii="Arial" w:hAnsi="Arial" w:cs="Arial"/>
          <w:sz w:val="20"/>
          <w:szCs w:val="20"/>
        </w:rPr>
        <w:t xml:space="preserve"> wraz z obsługą </w:t>
      </w:r>
      <w:proofErr w:type="spellStart"/>
      <w:r w:rsidR="005B223A">
        <w:rPr>
          <w:rFonts w:ascii="Arial" w:hAnsi="Arial" w:cs="Arial"/>
          <w:sz w:val="20"/>
          <w:szCs w:val="20"/>
        </w:rPr>
        <w:t>elektrozaczepu</w:t>
      </w:r>
      <w:proofErr w:type="spellEnd"/>
      <w:r w:rsidR="005B223A">
        <w:rPr>
          <w:rFonts w:ascii="Arial" w:hAnsi="Arial" w:cs="Arial"/>
          <w:sz w:val="20"/>
          <w:szCs w:val="20"/>
        </w:rPr>
        <w:t xml:space="preserve"> w drzwiach do archiwum;</w:t>
      </w:r>
    </w:p>
    <w:p w14:paraId="1B3D5AEE" w14:textId="784F4D3E" w:rsidR="0042308B" w:rsidRDefault="0042308B" w:rsidP="008E425B">
      <w:pPr>
        <w:pStyle w:val="Akapitzlist"/>
        <w:numPr>
          <w:ilvl w:val="0"/>
          <w:numId w:val="34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Wymiana istniejących czujników ruchu</w:t>
      </w:r>
      <w:r w:rsidR="005B223A">
        <w:rPr>
          <w:rFonts w:ascii="Arial" w:hAnsi="Arial" w:cs="Arial"/>
          <w:sz w:val="20"/>
          <w:szCs w:val="20"/>
        </w:rPr>
        <w:t xml:space="preserve"> PIR</w:t>
      </w:r>
      <w:r>
        <w:rPr>
          <w:rFonts w:ascii="Arial" w:hAnsi="Arial" w:cs="Arial"/>
          <w:sz w:val="20"/>
          <w:szCs w:val="20"/>
        </w:rPr>
        <w:t xml:space="preserve"> (6 szt.)</w:t>
      </w:r>
      <w:r w:rsidR="005B223A">
        <w:rPr>
          <w:rFonts w:ascii="Arial" w:hAnsi="Arial" w:cs="Arial"/>
          <w:sz w:val="20"/>
          <w:szCs w:val="20"/>
        </w:rPr>
        <w:t>;</w:t>
      </w:r>
    </w:p>
    <w:p w14:paraId="716EEF3F" w14:textId="1ACAA83A" w:rsidR="0042308B" w:rsidRDefault="0042308B" w:rsidP="008E425B">
      <w:pPr>
        <w:pStyle w:val="Akapitzlist"/>
        <w:numPr>
          <w:ilvl w:val="0"/>
          <w:numId w:val="34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Montaż dodatkowych czujników ruchu w miejscach wskazanych przez Zamawiającego (</w:t>
      </w:r>
      <w:r w:rsidR="005B223A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 szt.</w:t>
      </w:r>
      <w:r w:rsidR="005B223A">
        <w:rPr>
          <w:rFonts w:ascii="Arial" w:hAnsi="Arial" w:cs="Arial"/>
          <w:sz w:val="20"/>
          <w:szCs w:val="20"/>
        </w:rPr>
        <w:t xml:space="preserve"> czujek PIR oraz 1 szt. czujk</w:t>
      </w:r>
      <w:r w:rsidR="006F0B63">
        <w:rPr>
          <w:rFonts w:ascii="Arial" w:hAnsi="Arial" w:cs="Arial"/>
          <w:sz w:val="20"/>
          <w:szCs w:val="20"/>
        </w:rPr>
        <w:t xml:space="preserve">a </w:t>
      </w:r>
      <w:proofErr w:type="spellStart"/>
      <w:r w:rsidR="006F0B63">
        <w:rPr>
          <w:rFonts w:ascii="Arial" w:hAnsi="Arial" w:cs="Arial"/>
          <w:sz w:val="20"/>
          <w:szCs w:val="20"/>
        </w:rPr>
        <w:t>dualana</w:t>
      </w:r>
      <w:proofErr w:type="spellEnd"/>
      <w:r w:rsidR="006F0B63">
        <w:rPr>
          <w:rFonts w:ascii="Arial" w:hAnsi="Arial" w:cs="Arial"/>
          <w:sz w:val="20"/>
          <w:szCs w:val="20"/>
        </w:rPr>
        <w:t xml:space="preserve"> w wiatrołapie</w:t>
      </w:r>
      <w:r>
        <w:rPr>
          <w:rFonts w:ascii="Arial" w:hAnsi="Arial" w:cs="Arial"/>
          <w:sz w:val="20"/>
          <w:szCs w:val="20"/>
        </w:rPr>
        <w:t>)</w:t>
      </w:r>
      <w:r w:rsidR="005B223A">
        <w:rPr>
          <w:rFonts w:ascii="Arial" w:hAnsi="Arial" w:cs="Arial"/>
          <w:sz w:val="20"/>
          <w:szCs w:val="20"/>
        </w:rPr>
        <w:t>;</w:t>
      </w:r>
    </w:p>
    <w:p w14:paraId="0B7FFE80" w14:textId="27292A1A" w:rsidR="0042308B" w:rsidRDefault="0042308B" w:rsidP="003539DD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Montaż nowych czujników dymu </w:t>
      </w:r>
      <w:r w:rsidR="003539DD" w:rsidRPr="003539DD">
        <w:rPr>
          <w:rFonts w:ascii="Arial" w:hAnsi="Arial" w:cs="Arial"/>
          <w:sz w:val="20"/>
          <w:szCs w:val="20"/>
        </w:rPr>
        <w:t xml:space="preserve">i ciepła </w:t>
      </w:r>
      <w:r>
        <w:rPr>
          <w:rFonts w:ascii="Arial" w:hAnsi="Arial" w:cs="Arial"/>
          <w:sz w:val="20"/>
          <w:szCs w:val="20"/>
        </w:rPr>
        <w:t>w miejscach ws</w:t>
      </w:r>
      <w:r w:rsidR="003539DD">
        <w:rPr>
          <w:rFonts w:ascii="Arial" w:hAnsi="Arial" w:cs="Arial"/>
          <w:sz w:val="20"/>
          <w:szCs w:val="20"/>
        </w:rPr>
        <w:t>kazanych przez Zamawiającego (2 </w:t>
      </w:r>
      <w:r>
        <w:rPr>
          <w:rFonts w:ascii="Arial" w:hAnsi="Arial" w:cs="Arial"/>
          <w:sz w:val="20"/>
          <w:szCs w:val="20"/>
        </w:rPr>
        <w:t>szt.)</w:t>
      </w:r>
      <w:r w:rsidR="005B223A">
        <w:rPr>
          <w:rFonts w:ascii="Arial" w:hAnsi="Arial" w:cs="Arial"/>
          <w:sz w:val="20"/>
          <w:szCs w:val="20"/>
        </w:rPr>
        <w:t>;</w:t>
      </w:r>
    </w:p>
    <w:p w14:paraId="7AF2554E" w14:textId="474EACC3" w:rsidR="00463703" w:rsidRDefault="00463703" w:rsidP="008E425B">
      <w:pPr>
        <w:pStyle w:val="Akapitzlist"/>
        <w:numPr>
          <w:ilvl w:val="0"/>
          <w:numId w:val="34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Podłączenie do centrali </w:t>
      </w:r>
      <w:r w:rsidR="005632DE">
        <w:rPr>
          <w:rFonts w:ascii="Arial" w:hAnsi="Arial" w:cs="Arial"/>
          <w:sz w:val="20"/>
          <w:szCs w:val="20"/>
        </w:rPr>
        <w:t xml:space="preserve">alarmowej </w:t>
      </w:r>
      <w:r>
        <w:rPr>
          <w:rFonts w:ascii="Arial" w:hAnsi="Arial" w:cs="Arial"/>
          <w:sz w:val="20"/>
          <w:szCs w:val="20"/>
        </w:rPr>
        <w:t>istniejącego sygnalizatora zewnętrznego;</w:t>
      </w:r>
    </w:p>
    <w:p w14:paraId="4A4DFDC4" w14:textId="6D2081EE" w:rsidR="00CD0BB3" w:rsidRPr="00CD0BB3" w:rsidRDefault="00CD0BB3" w:rsidP="00CD0BB3">
      <w:pPr>
        <w:pStyle w:val="Akapitzlist"/>
        <w:spacing w:after="0" w:line="360" w:lineRule="auto"/>
        <w:ind w:left="770"/>
        <w:jc w:val="both"/>
        <w:rPr>
          <w:rFonts w:ascii="Arial" w:hAnsi="Arial" w:cs="Arial"/>
          <w:sz w:val="20"/>
          <w:szCs w:val="20"/>
          <w:u w:val="single"/>
        </w:rPr>
      </w:pPr>
      <w:r w:rsidRPr="00CD0BB3">
        <w:rPr>
          <w:rFonts w:ascii="Arial" w:hAnsi="Arial" w:cs="Arial"/>
          <w:sz w:val="20"/>
          <w:szCs w:val="20"/>
          <w:u w:val="single"/>
        </w:rPr>
        <w:t>Budynek garażowy:</w:t>
      </w:r>
    </w:p>
    <w:p w14:paraId="1C53812F" w14:textId="36B46E0D" w:rsidR="006E7F6D" w:rsidRDefault="00463703" w:rsidP="008E425B">
      <w:pPr>
        <w:pStyle w:val="Akapitzlist"/>
        <w:numPr>
          <w:ilvl w:val="0"/>
          <w:numId w:val="34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E7F6D">
        <w:rPr>
          <w:rFonts w:ascii="Arial" w:hAnsi="Arial" w:cs="Arial"/>
          <w:sz w:val="20"/>
          <w:szCs w:val="20"/>
        </w:rPr>
        <w:t>W budynku garażowym należy zdemontować istniejącą centralę alarmową</w:t>
      </w:r>
      <w:r w:rsidR="0005505E" w:rsidRPr="006E7F6D">
        <w:rPr>
          <w:rFonts w:ascii="Arial" w:hAnsi="Arial" w:cs="Arial"/>
          <w:sz w:val="20"/>
          <w:szCs w:val="20"/>
        </w:rPr>
        <w:t>,</w:t>
      </w:r>
      <w:r w:rsidRPr="006E7F6D">
        <w:rPr>
          <w:rFonts w:ascii="Arial" w:hAnsi="Arial" w:cs="Arial"/>
          <w:sz w:val="20"/>
          <w:szCs w:val="20"/>
        </w:rPr>
        <w:t xml:space="preserve"> </w:t>
      </w:r>
      <w:r w:rsidR="00FF40CB" w:rsidRPr="006E7F6D">
        <w:rPr>
          <w:rFonts w:ascii="Arial" w:hAnsi="Arial" w:cs="Arial"/>
          <w:sz w:val="20"/>
          <w:szCs w:val="20"/>
        </w:rPr>
        <w:t>a</w:t>
      </w:r>
      <w:r w:rsidRPr="006E7F6D">
        <w:rPr>
          <w:rFonts w:ascii="Arial" w:hAnsi="Arial" w:cs="Arial"/>
          <w:sz w:val="20"/>
          <w:szCs w:val="20"/>
        </w:rPr>
        <w:t xml:space="preserve"> w jej miejsce zamontować moduły umożliwiające podłączenie wszystkich</w:t>
      </w:r>
      <w:r w:rsidR="008E425B" w:rsidRPr="006E7F6D">
        <w:rPr>
          <w:rFonts w:ascii="Arial" w:hAnsi="Arial" w:cs="Arial"/>
          <w:sz w:val="20"/>
          <w:szCs w:val="20"/>
        </w:rPr>
        <w:t xml:space="preserve"> elementów systemu alarmowego w </w:t>
      </w:r>
      <w:r w:rsidRPr="006E7F6D">
        <w:rPr>
          <w:rFonts w:ascii="Arial" w:hAnsi="Arial" w:cs="Arial"/>
          <w:sz w:val="20"/>
          <w:szCs w:val="20"/>
        </w:rPr>
        <w:t xml:space="preserve">tym budynku do centrali alarmowej zamontowanej w budynku administracyjnym. </w:t>
      </w:r>
      <w:r w:rsidR="00DA59DA">
        <w:rPr>
          <w:rFonts w:ascii="Arial" w:hAnsi="Arial" w:cs="Arial"/>
          <w:sz w:val="20"/>
          <w:szCs w:val="20"/>
        </w:rPr>
        <w:t>Zdemontowana centrala alarmowa pozostaje w posiadaniu Zamawiającego.</w:t>
      </w:r>
    </w:p>
    <w:p w14:paraId="25CE3999" w14:textId="54D4CE7B" w:rsidR="006E7F6D" w:rsidRDefault="001E375A" w:rsidP="001F0913">
      <w:pPr>
        <w:pStyle w:val="Akapitzlist"/>
        <w:numPr>
          <w:ilvl w:val="1"/>
          <w:numId w:val="34"/>
        </w:numPr>
        <w:spacing w:after="0"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Pomiędzy budynkami ułożone są dwa </w:t>
      </w:r>
      <w:r w:rsidR="001F0913">
        <w:rPr>
          <w:rFonts w:ascii="Arial" w:hAnsi="Arial" w:cs="Arial"/>
          <w:sz w:val="20"/>
          <w:szCs w:val="20"/>
        </w:rPr>
        <w:t>kabl</w:t>
      </w:r>
      <w:r>
        <w:rPr>
          <w:rFonts w:ascii="Arial" w:hAnsi="Arial" w:cs="Arial"/>
          <w:sz w:val="20"/>
          <w:szCs w:val="20"/>
        </w:rPr>
        <w:t>e</w:t>
      </w:r>
      <w:r w:rsidR="00463703" w:rsidRPr="006E7F6D">
        <w:rPr>
          <w:rFonts w:ascii="Arial" w:hAnsi="Arial" w:cs="Arial"/>
          <w:sz w:val="20"/>
          <w:szCs w:val="20"/>
        </w:rPr>
        <w:t xml:space="preserve"> </w:t>
      </w:r>
      <w:r w:rsidR="001F0913">
        <w:rPr>
          <w:rFonts w:ascii="Arial" w:hAnsi="Arial" w:cs="Arial"/>
          <w:sz w:val="20"/>
          <w:szCs w:val="20"/>
        </w:rPr>
        <w:t>YTDY-10x0,</w:t>
      </w:r>
      <w:r w:rsidR="001F0913" w:rsidRPr="001F0913">
        <w:rPr>
          <w:rFonts w:ascii="Arial" w:hAnsi="Arial" w:cs="Arial"/>
          <w:sz w:val="20"/>
          <w:szCs w:val="20"/>
        </w:rPr>
        <w:t>5 mm</w:t>
      </w:r>
      <w:r w:rsidR="006E7F6D" w:rsidRPr="006E7F6D">
        <w:rPr>
          <w:rFonts w:ascii="Arial" w:hAnsi="Arial" w:cs="Arial"/>
          <w:sz w:val="20"/>
          <w:szCs w:val="20"/>
        </w:rPr>
        <w:t xml:space="preserve">. </w:t>
      </w:r>
    </w:p>
    <w:p w14:paraId="570FD537" w14:textId="73845A8D" w:rsidR="00463703" w:rsidRPr="006E7F6D" w:rsidRDefault="00463703" w:rsidP="006E7F6D">
      <w:pPr>
        <w:pStyle w:val="Akapitzlist"/>
        <w:numPr>
          <w:ilvl w:val="1"/>
          <w:numId w:val="34"/>
        </w:numPr>
        <w:spacing w:after="0"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6E7F6D">
        <w:rPr>
          <w:rFonts w:ascii="Arial" w:hAnsi="Arial" w:cs="Arial"/>
          <w:sz w:val="20"/>
          <w:szCs w:val="20"/>
        </w:rPr>
        <w:t>System alarmowy w budynku garażowym składa się z 15 czujek PIR, manipulatora i sygnalizatora zewnętrznego</w:t>
      </w:r>
      <w:r w:rsidR="0021267F" w:rsidRPr="006E7F6D">
        <w:rPr>
          <w:rFonts w:ascii="Arial" w:hAnsi="Arial" w:cs="Arial"/>
          <w:sz w:val="20"/>
          <w:szCs w:val="20"/>
        </w:rPr>
        <w:t>;</w:t>
      </w:r>
    </w:p>
    <w:p w14:paraId="41AF3FA3" w14:textId="77777777" w:rsidR="00F34BAC" w:rsidRDefault="003539DD" w:rsidP="00F34BAC">
      <w:pPr>
        <w:pStyle w:val="Akapitzlist"/>
        <w:numPr>
          <w:ilvl w:val="0"/>
          <w:numId w:val="34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Demontaż istniejącego manipulatora i zamontowanie w jego miejsce m</w:t>
      </w:r>
      <w:r w:rsidRPr="0042308B">
        <w:rPr>
          <w:rFonts w:ascii="Arial" w:hAnsi="Arial" w:cs="Arial"/>
          <w:sz w:val="20"/>
          <w:szCs w:val="20"/>
        </w:rPr>
        <w:t>anipulator</w:t>
      </w:r>
      <w:r>
        <w:rPr>
          <w:rFonts w:ascii="Arial" w:hAnsi="Arial" w:cs="Arial"/>
          <w:sz w:val="20"/>
          <w:szCs w:val="20"/>
        </w:rPr>
        <w:t>a</w:t>
      </w:r>
      <w:r w:rsidRPr="0042308B">
        <w:rPr>
          <w:rFonts w:ascii="Arial" w:hAnsi="Arial" w:cs="Arial"/>
          <w:sz w:val="20"/>
          <w:szCs w:val="20"/>
        </w:rPr>
        <w:t xml:space="preserve"> z ekranem </w:t>
      </w:r>
      <w:r>
        <w:rPr>
          <w:rFonts w:ascii="Arial" w:hAnsi="Arial" w:cs="Arial"/>
          <w:sz w:val="20"/>
          <w:szCs w:val="20"/>
        </w:rPr>
        <w:t xml:space="preserve">LCD współpracującego z centralą </w:t>
      </w:r>
      <w:proofErr w:type="spellStart"/>
      <w:r>
        <w:rPr>
          <w:rFonts w:ascii="Arial" w:hAnsi="Arial" w:cs="Arial"/>
          <w:sz w:val="20"/>
          <w:szCs w:val="20"/>
        </w:rPr>
        <w:t>Satel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Integea</w:t>
      </w:r>
      <w:proofErr w:type="spellEnd"/>
      <w:r>
        <w:rPr>
          <w:rFonts w:ascii="Arial" w:hAnsi="Arial" w:cs="Arial"/>
          <w:sz w:val="20"/>
          <w:szCs w:val="20"/>
        </w:rPr>
        <w:t xml:space="preserve"> (1 szt.);</w:t>
      </w:r>
    </w:p>
    <w:p w14:paraId="3BF50E8D" w14:textId="7B293A29" w:rsidR="00CD0BB3" w:rsidRDefault="00CD0BB3" w:rsidP="00F34BAC">
      <w:pPr>
        <w:pStyle w:val="Akapitzlist"/>
        <w:numPr>
          <w:ilvl w:val="0"/>
          <w:numId w:val="34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34BAC">
        <w:rPr>
          <w:rFonts w:ascii="Arial" w:hAnsi="Arial" w:cs="Arial"/>
          <w:sz w:val="20"/>
          <w:szCs w:val="20"/>
        </w:rPr>
        <w:t>Montaż now</w:t>
      </w:r>
      <w:r w:rsidR="00463703" w:rsidRPr="00F34BAC">
        <w:rPr>
          <w:rFonts w:ascii="Arial" w:hAnsi="Arial" w:cs="Arial"/>
          <w:sz w:val="20"/>
          <w:szCs w:val="20"/>
        </w:rPr>
        <w:t>ego czujnika</w:t>
      </w:r>
      <w:r w:rsidRPr="00F34BAC">
        <w:rPr>
          <w:rFonts w:ascii="Arial" w:hAnsi="Arial" w:cs="Arial"/>
          <w:sz w:val="20"/>
          <w:szCs w:val="20"/>
        </w:rPr>
        <w:t xml:space="preserve"> dymu </w:t>
      </w:r>
      <w:r w:rsidR="003539DD" w:rsidRPr="00F34BAC">
        <w:rPr>
          <w:rFonts w:ascii="Arial" w:hAnsi="Arial" w:cs="Arial"/>
          <w:sz w:val="20"/>
          <w:szCs w:val="20"/>
        </w:rPr>
        <w:t xml:space="preserve">i ciepła </w:t>
      </w:r>
      <w:r w:rsidRPr="00F34BAC">
        <w:rPr>
          <w:rFonts w:ascii="Arial" w:hAnsi="Arial" w:cs="Arial"/>
          <w:sz w:val="20"/>
          <w:szCs w:val="20"/>
        </w:rPr>
        <w:t>w miejsc</w:t>
      </w:r>
      <w:r w:rsidR="00463703" w:rsidRPr="00F34BAC">
        <w:rPr>
          <w:rFonts w:ascii="Arial" w:hAnsi="Arial" w:cs="Arial"/>
          <w:sz w:val="20"/>
          <w:szCs w:val="20"/>
        </w:rPr>
        <w:t>u</w:t>
      </w:r>
      <w:r w:rsidRPr="00F34BAC">
        <w:rPr>
          <w:rFonts w:ascii="Arial" w:hAnsi="Arial" w:cs="Arial"/>
          <w:sz w:val="20"/>
          <w:szCs w:val="20"/>
        </w:rPr>
        <w:t xml:space="preserve"> wskazany</w:t>
      </w:r>
      <w:r w:rsidR="00463703" w:rsidRPr="00F34BAC">
        <w:rPr>
          <w:rFonts w:ascii="Arial" w:hAnsi="Arial" w:cs="Arial"/>
          <w:sz w:val="20"/>
          <w:szCs w:val="20"/>
        </w:rPr>
        <w:t>m</w:t>
      </w:r>
      <w:r w:rsidRPr="00F34BAC">
        <w:rPr>
          <w:rFonts w:ascii="Arial" w:hAnsi="Arial" w:cs="Arial"/>
          <w:sz w:val="20"/>
          <w:szCs w:val="20"/>
        </w:rPr>
        <w:t xml:space="preserve"> przez Zamawiającego (1 szt.)</w:t>
      </w:r>
      <w:r w:rsidR="0021267F" w:rsidRPr="00F34BAC">
        <w:rPr>
          <w:rFonts w:ascii="Arial" w:hAnsi="Arial" w:cs="Arial"/>
          <w:sz w:val="20"/>
          <w:szCs w:val="20"/>
        </w:rPr>
        <w:t>;</w:t>
      </w:r>
    </w:p>
    <w:p w14:paraId="42EEA80A" w14:textId="77777777" w:rsidR="00DA59DA" w:rsidRDefault="00DA59DA" w:rsidP="00DA59DA">
      <w:pPr>
        <w:pStyle w:val="Akapitzlist"/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58B14DC4" w14:textId="77777777" w:rsidR="00DA59DA" w:rsidRPr="00F34BAC" w:rsidRDefault="00DA59DA" w:rsidP="00DA59DA">
      <w:pPr>
        <w:pStyle w:val="Akapitzlist"/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11FA44E5" w14:textId="2B3BDBB1" w:rsidR="00CD0BB3" w:rsidRPr="00FF40CB" w:rsidRDefault="00FF40CB" w:rsidP="00FF40CB">
      <w:pPr>
        <w:pStyle w:val="Akapitzlist"/>
        <w:spacing w:after="0" w:line="360" w:lineRule="auto"/>
        <w:ind w:left="770"/>
        <w:jc w:val="both"/>
        <w:rPr>
          <w:rFonts w:ascii="Arial" w:hAnsi="Arial" w:cs="Arial"/>
          <w:sz w:val="20"/>
          <w:szCs w:val="20"/>
          <w:u w:val="single"/>
        </w:rPr>
      </w:pPr>
      <w:r w:rsidRPr="00FF40CB">
        <w:rPr>
          <w:rFonts w:ascii="Arial" w:hAnsi="Arial" w:cs="Arial"/>
          <w:sz w:val="20"/>
          <w:szCs w:val="20"/>
          <w:u w:val="single"/>
        </w:rPr>
        <w:lastRenderedPageBreak/>
        <w:t>Konfiguracja:</w:t>
      </w:r>
    </w:p>
    <w:p w14:paraId="1C097745" w14:textId="31F230A6" w:rsidR="00FF40CB" w:rsidRDefault="005E0E0B" w:rsidP="008E425B">
      <w:pPr>
        <w:pStyle w:val="Akapitzlist"/>
        <w:numPr>
          <w:ilvl w:val="0"/>
          <w:numId w:val="34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Skonfigurowanie na centrali alarmowej stref dostępowych w zakresie uzgodnionym z</w:t>
      </w:r>
      <w:r w:rsidR="000A22D2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Zamawia</w:t>
      </w:r>
      <w:r w:rsidR="000A22D2"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ącym;</w:t>
      </w:r>
    </w:p>
    <w:p w14:paraId="2E19FEFA" w14:textId="7F8E73D3" w:rsidR="005E0E0B" w:rsidRDefault="005E0E0B" w:rsidP="008E425B">
      <w:pPr>
        <w:pStyle w:val="Akapitzlist"/>
        <w:numPr>
          <w:ilvl w:val="0"/>
          <w:numId w:val="34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Utworzenie użytkowników systemu i przypisanie im </w:t>
      </w:r>
      <w:r w:rsidR="000A22D2">
        <w:rPr>
          <w:rFonts w:ascii="Arial" w:hAnsi="Arial" w:cs="Arial"/>
          <w:sz w:val="20"/>
          <w:szCs w:val="20"/>
        </w:rPr>
        <w:t xml:space="preserve">odpowiednich </w:t>
      </w:r>
      <w:r>
        <w:rPr>
          <w:rFonts w:ascii="Arial" w:hAnsi="Arial" w:cs="Arial"/>
          <w:sz w:val="20"/>
          <w:szCs w:val="20"/>
        </w:rPr>
        <w:t xml:space="preserve">praw </w:t>
      </w:r>
      <w:r w:rsidR="000A22D2">
        <w:rPr>
          <w:rFonts w:ascii="Arial" w:hAnsi="Arial" w:cs="Arial"/>
          <w:sz w:val="20"/>
          <w:szCs w:val="20"/>
        </w:rPr>
        <w:t>dostępu;</w:t>
      </w:r>
    </w:p>
    <w:p w14:paraId="5CB272FD" w14:textId="553D9C08" w:rsidR="000A22D2" w:rsidRDefault="000A22D2" w:rsidP="008E425B">
      <w:pPr>
        <w:pStyle w:val="Akapitzlist"/>
        <w:numPr>
          <w:ilvl w:val="0"/>
          <w:numId w:val="34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Skonfigurowanie modułu kontroli dostępu wraz z przyznaniem odpowiednich praw dostępu użytkownikom wskazanym przez Zamawiającego;</w:t>
      </w:r>
    </w:p>
    <w:p w14:paraId="2B04EB19" w14:textId="44DD0B36" w:rsidR="00DA59DA" w:rsidRDefault="000A22D2" w:rsidP="008E425B">
      <w:pPr>
        <w:pStyle w:val="Akapitzlist"/>
        <w:numPr>
          <w:ilvl w:val="0"/>
          <w:numId w:val="34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pośrednictwem Zamawiającego, uzgodnienie z firmą sprawującą nadzór nad systemem alarmowym (Security Office) </w:t>
      </w:r>
      <w:r w:rsidR="005F7549">
        <w:rPr>
          <w:rFonts w:ascii="Arial" w:hAnsi="Arial" w:cs="Arial"/>
          <w:sz w:val="20"/>
          <w:szCs w:val="20"/>
        </w:rPr>
        <w:t xml:space="preserve">sposobu przepięcia systemu </w:t>
      </w:r>
      <w:r w:rsidR="004B15E2">
        <w:rPr>
          <w:rFonts w:ascii="Arial" w:hAnsi="Arial" w:cs="Arial"/>
          <w:sz w:val="20"/>
          <w:szCs w:val="20"/>
        </w:rPr>
        <w:t xml:space="preserve">powiadamiania </w:t>
      </w:r>
      <w:r w:rsidR="005F7549">
        <w:rPr>
          <w:rFonts w:ascii="Arial" w:hAnsi="Arial" w:cs="Arial"/>
          <w:sz w:val="20"/>
          <w:szCs w:val="20"/>
        </w:rPr>
        <w:t>na nową centralę</w:t>
      </w:r>
      <w:r w:rsidR="00DA59DA">
        <w:rPr>
          <w:rFonts w:ascii="Arial" w:hAnsi="Arial" w:cs="Arial"/>
          <w:sz w:val="20"/>
          <w:szCs w:val="20"/>
        </w:rPr>
        <w:t>;</w:t>
      </w:r>
    </w:p>
    <w:p w14:paraId="3797C63C" w14:textId="6D471A08" w:rsidR="000A22D2" w:rsidRDefault="00DA59DA" w:rsidP="008E425B">
      <w:pPr>
        <w:pStyle w:val="Akapitzlist"/>
        <w:numPr>
          <w:ilvl w:val="0"/>
          <w:numId w:val="34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Sprawdzenie poprawności powiadamiania o alarmach</w:t>
      </w:r>
      <w:r w:rsidR="005F7549">
        <w:rPr>
          <w:rFonts w:ascii="Arial" w:hAnsi="Arial" w:cs="Arial"/>
          <w:sz w:val="20"/>
          <w:szCs w:val="20"/>
        </w:rPr>
        <w:t>;</w:t>
      </w:r>
    </w:p>
    <w:p w14:paraId="555751A1" w14:textId="5F02EF0B" w:rsidR="001E5BBE" w:rsidRDefault="001E5BBE" w:rsidP="008E425B">
      <w:pPr>
        <w:pStyle w:val="Akapitzlist"/>
        <w:numPr>
          <w:ilvl w:val="0"/>
          <w:numId w:val="34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Skonfigurowanie na komputerze Zamawiającego programu do zarządzania centralą alarmową;</w:t>
      </w:r>
    </w:p>
    <w:p w14:paraId="2309488B" w14:textId="47CE3F94" w:rsidR="00374FFF" w:rsidRDefault="00374FFF" w:rsidP="008E425B">
      <w:pPr>
        <w:pStyle w:val="Akapitzlist"/>
        <w:numPr>
          <w:ilvl w:val="0"/>
          <w:numId w:val="34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przekaże Zamawiającemu wszelkie niezbędne kody/hasła dostępowe do centrali alarmowej, umożliwiające pełną administrację centralą oraz skonfigurowanie programów/aplikacji dostępowych</w:t>
      </w:r>
      <w:r w:rsidR="001D5362">
        <w:rPr>
          <w:rFonts w:ascii="Arial" w:hAnsi="Arial" w:cs="Arial"/>
          <w:sz w:val="20"/>
          <w:szCs w:val="20"/>
        </w:rPr>
        <w:t>.</w:t>
      </w:r>
    </w:p>
    <w:p w14:paraId="4E69F2D9" w14:textId="77777777" w:rsidR="001D5362" w:rsidRPr="001D5362" w:rsidRDefault="001D5362" w:rsidP="001D536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CCBA91" w14:textId="68FBA466" w:rsidR="008E425B" w:rsidRDefault="00F76E1C" w:rsidP="008E425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Poglądowa lokalizacja elementów systemu alarmowego została przedstawiona w załączniku pn. „</w:t>
      </w:r>
      <w:r w:rsidRPr="00F76E1C">
        <w:rPr>
          <w:rFonts w:ascii="Arial" w:hAnsi="Arial" w:cs="Arial"/>
          <w:i/>
          <w:sz w:val="20"/>
          <w:szCs w:val="20"/>
        </w:rPr>
        <w:t>Schemat rozmieszczenia elementów systemu alarmowego.docx</w:t>
      </w:r>
      <w:r>
        <w:rPr>
          <w:rFonts w:ascii="Arial" w:hAnsi="Arial" w:cs="Arial"/>
          <w:sz w:val="20"/>
          <w:szCs w:val="20"/>
        </w:rPr>
        <w:t>”.</w:t>
      </w:r>
    </w:p>
    <w:p w14:paraId="28AD4FE4" w14:textId="77777777" w:rsidR="008E1396" w:rsidRPr="008E1396" w:rsidRDefault="008E1396" w:rsidP="0060629A">
      <w:pPr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0D42E6D" w14:textId="4C41B4E8" w:rsidR="00F41875" w:rsidRPr="008E1396" w:rsidRDefault="00F41875" w:rsidP="0060629A">
      <w:pPr>
        <w:pStyle w:val="Nagwek2"/>
        <w:numPr>
          <w:ilvl w:val="1"/>
          <w:numId w:val="4"/>
        </w:numPr>
        <w:spacing w:before="0" w:line="360" w:lineRule="auto"/>
        <w:rPr>
          <w:rFonts w:cs="Arial"/>
          <w:sz w:val="20"/>
          <w:szCs w:val="20"/>
        </w:rPr>
      </w:pPr>
      <w:bookmarkStart w:id="2" w:name="_Toc75761594"/>
      <w:r w:rsidRPr="008E1396">
        <w:rPr>
          <w:rFonts w:cs="Arial"/>
          <w:w w:val="105"/>
          <w:sz w:val="20"/>
          <w:szCs w:val="20"/>
        </w:rPr>
        <w:t>Ogólne wymagania dotyczące robót</w:t>
      </w:r>
      <w:bookmarkEnd w:id="2"/>
    </w:p>
    <w:p w14:paraId="0FC5FEE7" w14:textId="1D25F740" w:rsidR="005F7549" w:rsidRDefault="005F7549" w:rsidP="001D5362">
      <w:pPr>
        <w:pStyle w:val="Akapitzlist"/>
        <w:numPr>
          <w:ilvl w:val="0"/>
          <w:numId w:val="27"/>
        </w:numPr>
        <w:spacing w:after="0" w:line="360" w:lineRule="auto"/>
        <w:ind w:left="567" w:hanging="283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Prace należy wykonywać w godzinach pracy biura, tj. od poniedziałku do piątku (za wyjątkiem świąt) w godz. 7:00 – 15:00;</w:t>
      </w:r>
    </w:p>
    <w:p w14:paraId="548B1370" w14:textId="59D6D6C8" w:rsidR="005F7549" w:rsidRDefault="005F7549" w:rsidP="001D5362">
      <w:pPr>
        <w:pStyle w:val="Akapitzlist"/>
        <w:numPr>
          <w:ilvl w:val="0"/>
          <w:numId w:val="27"/>
        </w:numPr>
        <w:spacing w:after="0" w:line="360" w:lineRule="auto"/>
        <w:ind w:left="567" w:hanging="283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Z uwagi na </w:t>
      </w:r>
      <w:r w:rsidR="0005505E">
        <w:rPr>
          <w:rFonts w:ascii="Arial" w:eastAsia="Calibri" w:hAnsi="Arial" w:cs="Arial"/>
          <w:sz w:val="20"/>
          <w:szCs w:val="20"/>
        </w:rPr>
        <w:t>wykonywanie</w:t>
      </w:r>
      <w:r>
        <w:rPr>
          <w:rFonts w:ascii="Arial" w:eastAsia="Calibri" w:hAnsi="Arial" w:cs="Arial"/>
          <w:sz w:val="20"/>
          <w:szCs w:val="20"/>
        </w:rPr>
        <w:t xml:space="preserve"> robót w trakcie pracy biura, należy je prowadzić w taki sposób, aby nie zakłócać pracy biura;</w:t>
      </w:r>
    </w:p>
    <w:p w14:paraId="266BF3F4" w14:textId="1991514D" w:rsidR="0005505E" w:rsidRDefault="0005505E" w:rsidP="001D5362">
      <w:pPr>
        <w:pStyle w:val="Akapitzlist"/>
        <w:numPr>
          <w:ilvl w:val="0"/>
          <w:numId w:val="27"/>
        </w:numPr>
        <w:spacing w:after="0" w:line="360" w:lineRule="auto"/>
        <w:ind w:left="567" w:hanging="283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Wymianę elementów systemu alarmowego należy zaplanować w taki sposób, aby można było uzbroić system poza godzinami pracy biura. Zamawiający nie dopuszcza sytuacji w której system alarmowy zostanie nieaktywny poza godzinami pracy</w:t>
      </w:r>
      <w:r w:rsidR="008E425B">
        <w:rPr>
          <w:rFonts w:ascii="Arial" w:eastAsia="Calibri" w:hAnsi="Arial" w:cs="Arial"/>
          <w:sz w:val="20"/>
          <w:szCs w:val="20"/>
        </w:rPr>
        <w:t xml:space="preserve"> biura</w:t>
      </w:r>
      <w:r>
        <w:rPr>
          <w:rFonts w:ascii="Arial" w:eastAsia="Calibri" w:hAnsi="Arial" w:cs="Arial"/>
          <w:sz w:val="20"/>
          <w:szCs w:val="20"/>
        </w:rPr>
        <w:t>.</w:t>
      </w:r>
    </w:p>
    <w:p w14:paraId="51C07465" w14:textId="4D326EB9" w:rsidR="00F41875" w:rsidRPr="008E1396" w:rsidRDefault="00F41875" w:rsidP="001D5362">
      <w:pPr>
        <w:pStyle w:val="Tekstpodstawowy"/>
        <w:numPr>
          <w:ilvl w:val="0"/>
          <w:numId w:val="27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8E1396">
        <w:rPr>
          <w:rFonts w:ascii="Arial" w:hAnsi="Arial" w:cs="Arial"/>
          <w:sz w:val="20"/>
          <w:szCs w:val="20"/>
        </w:rPr>
        <w:t>Wykonawca będzie przestrzegać przepis</w:t>
      </w:r>
      <w:r w:rsidR="00FC206C">
        <w:rPr>
          <w:rFonts w:ascii="Arial" w:hAnsi="Arial" w:cs="Arial"/>
          <w:sz w:val="20"/>
          <w:szCs w:val="20"/>
        </w:rPr>
        <w:t>ów</w:t>
      </w:r>
      <w:r w:rsidRPr="008E1396">
        <w:rPr>
          <w:rFonts w:ascii="Arial" w:hAnsi="Arial" w:cs="Arial"/>
          <w:sz w:val="20"/>
          <w:szCs w:val="20"/>
        </w:rPr>
        <w:t xml:space="preserve"> ochrony przeciwpożarowej</w:t>
      </w:r>
      <w:r w:rsidR="005946B5">
        <w:rPr>
          <w:rFonts w:ascii="Arial" w:hAnsi="Arial" w:cs="Arial"/>
          <w:sz w:val="20"/>
          <w:szCs w:val="20"/>
        </w:rPr>
        <w:t>;</w:t>
      </w:r>
      <w:r w:rsidRPr="008E1396">
        <w:rPr>
          <w:rFonts w:ascii="Arial" w:hAnsi="Arial" w:cs="Arial"/>
          <w:sz w:val="20"/>
          <w:szCs w:val="20"/>
        </w:rPr>
        <w:t xml:space="preserve"> </w:t>
      </w:r>
    </w:p>
    <w:p w14:paraId="50727B5B" w14:textId="4AD55C5C" w:rsidR="006D729D" w:rsidRDefault="00F41875" w:rsidP="001D5362">
      <w:pPr>
        <w:pStyle w:val="Tekstpodstawowy"/>
        <w:numPr>
          <w:ilvl w:val="0"/>
          <w:numId w:val="27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541D20">
        <w:rPr>
          <w:rFonts w:ascii="Arial" w:hAnsi="Arial" w:cs="Arial"/>
          <w:sz w:val="20"/>
          <w:szCs w:val="20"/>
        </w:rPr>
        <w:t>Wykonawca</w:t>
      </w:r>
      <w:r w:rsidR="004E7F0A" w:rsidRPr="00541D20">
        <w:rPr>
          <w:rFonts w:ascii="Arial" w:hAnsi="Arial" w:cs="Arial"/>
          <w:sz w:val="20"/>
          <w:szCs w:val="20"/>
        </w:rPr>
        <w:t xml:space="preserve"> robót jest odpowiedzialny za jakość ich wykonania.</w:t>
      </w:r>
      <w:r w:rsidR="004E7F0A" w:rsidRPr="002332D8">
        <w:rPr>
          <w:rFonts w:ascii="Arial" w:hAnsi="Arial" w:cs="Arial"/>
          <w:sz w:val="20"/>
          <w:szCs w:val="20"/>
        </w:rPr>
        <w:t xml:space="preserve"> </w:t>
      </w:r>
    </w:p>
    <w:p w14:paraId="764809A3" w14:textId="2BD5584B" w:rsidR="00F41875" w:rsidRPr="006D729D" w:rsidRDefault="00FF0032" w:rsidP="005F7549">
      <w:pPr>
        <w:pStyle w:val="Tekstpodstawowywcity"/>
        <w:spacing w:after="0" w:line="360" w:lineRule="auto"/>
        <w:ind w:left="0"/>
        <w:jc w:val="both"/>
        <w:rPr>
          <w:rFonts w:ascii="Arial" w:eastAsia="Calibri" w:hAnsi="Arial" w:cs="Arial"/>
          <w:sz w:val="20"/>
          <w:szCs w:val="20"/>
        </w:rPr>
      </w:pPr>
      <w:r w:rsidRPr="006D729D">
        <w:rPr>
          <w:rFonts w:ascii="Arial" w:hAnsi="Arial" w:cs="Arial"/>
          <w:sz w:val="20"/>
          <w:szCs w:val="20"/>
        </w:rPr>
        <w:t xml:space="preserve"> </w:t>
      </w:r>
      <w:r w:rsidRPr="006D729D">
        <w:rPr>
          <w:rFonts w:ascii="Arial" w:eastAsia="Calibri" w:hAnsi="Arial" w:cs="Arial"/>
          <w:sz w:val="20"/>
          <w:szCs w:val="20"/>
        </w:rPr>
        <w:t xml:space="preserve">  </w:t>
      </w:r>
    </w:p>
    <w:p w14:paraId="40B570F1" w14:textId="77777777" w:rsidR="005D3F2D" w:rsidRPr="005D3F2D" w:rsidRDefault="00AD4819" w:rsidP="0060629A">
      <w:pPr>
        <w:pStyle w:val="Nagwek1"/>
        <w:numPr>
          <w:ilvl w:val="0"/>
          <w:numId w:val="4"/>
        </w:numPr>
        <w:spacing w:before="0" w:beforeAutospacing="0" w:after="0" w:afterAutospacing="0" w:line="360" w:lineRule="auto"/>
        <w:rPr>
          <w:rFonts w:cs="Arial"/>
          <w:sz w:val="20"/>
          <w:szCs w:val="20"/>
        </w:rPr>
      </w:pPr>
      <w:bookmarkStart w:id="3" w:name="_Toc75761598"/>
      <w:r w:rsidRPr="008E1396">
        <w:rPr>
          <w:rFonts w:cs="Arial"/>
          <w:w w:val="110"/>
          <w:sz w:val="20"/>
          <w:szCs w:val="20"/>
        </w:rPr>
        <w:t>SPRZĘT</w:t>
      </w:r>
      <w:bookmarkEnd w:id="3"/>
      <w:r w:rsidR="00554422">
        <w:rPr>
          <w:rFonts w:cs="Arial"/>
          <w:w w:val="110"/>
          <w:sz w:val="20"/>
          <w:szCs w:val="20"/>
        </w:rPr>
        <w:t xml:space="preserve"> </w:t>
      </w:r>
    </w:p>
    <w:p w14:paraId="08054AF8" w14:textId="0BBAA0CD" w:rsidR="00C4412A" w:rsidRPr="005D3F2D" w:rsidRDefault="00C4412A" w:rsidP="005D3F2D">
      <w:pPr>
        <w:pStyle w:val="Nagwek1"/>
        <w:numPr>
          <w:ilvl w:val="0"/>
          <w:numId w:val="0"/>
        </w:numPr>
        <w:spacing w:before="0" w:beforeAutospacing="0" w:after="0" w:afterAutospacing="0" w:line="360" w:lineRule="auto"/>
        <w:ind w:firstLine="708"/>
        <w:jc w:val="both"/>
        <w:rPr>
          <w:rFonts w:cs="Arial"/>
          <w:b w:val="0"/>
          <w:sz w:val="20"/>
          <w:szCs w:val="20"/>
        </w:rPr>
      </w:pPr>
      <w:r w:rsidRPr="005D3F2D">
        <w:rPr>
          <w:rFonts w:cs="Arial"/>
          <w:b w:val="0"/>
          <w:sz w:val="20"/>
          <w:szCs w:val="20"/>
        </w:rPr>
        <w:t xml:space="preserve">Wykonawca jest zobowiązany do używania jedynie takiego sprzętu, który nie spowoduje niekorzystnego wpływu na jakość wykonywanych robót. </w:t>
      </w:r>
    </w:p>
    <w:p w14:paraId="0EEC57F1" w14:textId="77777777" w:rsidR="009053CE" w:rsidRPr="008E1396" w:rsidRDefault="009053CE" w:rsidP="0060629A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D62B099" w14:textId="77777777" w:rsidR="00C4412A" w:rsidRPr="008E1396" w:rsidRDefault="00C4412A" w:rsidP="0060629A">
      <w:pPr>
        <w:pStyle w:val="Akapitzlist"/>
        <w:widowControl w:val="0"/>
        <w:numPr>
          <w:ilvl w:val="0"/>
          <w:numId w:val="4"/>
        </w:numPr>
        <w:tabs>
          <w:tab w:val="left" w:pos="142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E1396">
        <w:rPr>
          <w:rFonts w:ascii="Arial" w:hAnsi="Arial" w:cs="Arial"/>
          <w:b/>
          <w:w w:val="105"/>
          <w:sz w:val="20"/>
          <w:szCs w:val="20"/>
        </w:rPr>
        <w:t>WYKONANIE</w:t>
      </w:r>
      <w:r w:rsidRPr="008E1396">
        <w:rPr>
          <w:rFonts w:ascii="Arial" w:hAnsi="Arial" w:cs="Arial"/>
          <w:b/>
          <w:spacing w:val="-4"/>
          <w:w w:val="105"/>
          <w:sz w:val="20"/>
          <w:szCs w:val="20"/>
        </w:rPr>
        <w:t xml:space="preserve"> </w:t>
      </w:r>
      <w:r w:rsidRPr="008E1396">
        <w:rPr>
          <w:rFonts w:ascii="Arial" w:hAnsi="Arial" w:cs="Arial"/>
          <w:b/>
          <w:w w:val="105"/>
          <w:sz w:val="20"/>
          <w:szCs w:val="20"/>
        </w:rPr>
        <w:t>ROBÓT</w:t>
      </w:r>
    </w:p>
    <w:p w14:paraId="34E6FF54" w14:textId="681EA23F" w:rsidR="0091685E" w:rsidRDefault="00894ABF" w:rsidP="001D5362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Podłączenie wymienianych czujek ruchu należy wykonać na istniejących przewodach. Przewody dla nowych elementów systemu alarmowego należy poprowadzić natynkowo w korytkach instalacyjnych</w:t>
      </w:r>
      <w:r w:rsidR="008E425B">
        <w:rPr>
          <w:rFonts w:ascii="Arial" w:hAnsi="Arial" w:cs="Arial"/>
          <w:sz w:val="20"/>
          <w:szCs w:val="20"/>
        </w:rPr>
        <w:t>;</w:t>
      </w:r>
    </w:p>
    <w:p w14:paraId="48BE719E" w14:textId="34822954" w:rsidR="00C4412A" w:rsidRPr="008E1396" w:rsidRDefault="005946B5" w:rsidP="001D5362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realizować będzie przedmiot zamówienia przez wykwalifikowanych pracowników, za pomocą własnego sprzętu i narzędzi oraz zgodnie </w:t>
      </w:r>
      <w:bookmarkStart w:id="4" w:name="_Hlk164668517"/>
      <w:r>
        <w:rPr>
          <w:rFonts w:ascii="Arial" w:hAnsi="Arial" w:cs="Arial"/>
          <w:sz w:val="20"/>
          <w:szCs w:val="20"/>
        </w:rPr>
        <w:t>z obowiązującymi przepisami techniczno-budowlanymi, zasadami wiedzy techniczne</w:t>
      </w:r>
      <w:r w:rsidR="005D3F2D">
        <w:rPr>
          <w:rFonts w:ascii="Arial" w:hAnsi="Arial" w:cs="Arial"/>
          <w:sz w:val="20"/>
          <w:szCs w:val="20"/>
        </w:rPr>
        <w:t>j oraz normami obowiązującymi w </w:t>
      </w:r>
      <w:r>
        <w:rPr>
          <w:rFonts w:ascii="Arial" w:hAnsi="Arial" w:cs="Arial"/>
          <w:sz w:val="20"/>
          <w:szCs w:val="20"/>
        </w:rPr>
        <w:t xml:space="preserve">zakresie </w:t>
      </w:r>
      <w:bookmarkEnd w:id="4"/>
      <w:r>
        <w:rPr>
          <w:rFonts w:ascii="Arial" w:hAnsi="Arial" w:cs="Arial"/>
          <w:sz w:val="20"/>
          <w:szCs w:val="20"/>
        </w:rPr>
        <w:t>bezpieczeństwa i higieny pracy, a także przepisami w zakresie ochrony środowiska;</w:t>
      </w:r>
    </w:p>
    <w:p w14:paraId="688CA303" w14:textId="22262A92" w:rsidR="00C4412A" w:rsidRPr="008E1396" w:rsidRDefault="00C51483" w:rsidP="001D5362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</w:t>
      </w:r>
      <w:r w:rsidR="00C4412A" w:rsidRPr="008E1396">
        <w:rPr>
          <w:rFonts w:ascii="Arial" w:hAnsi="Arial" w:cs="Arial"/>
          <w:sz w:val="20"/>
          <w:szCs w:val="20"/>
        </w:rPr>
        <w:t>emontaż</w:t>
      </w:r>
      <w:r w:rsidR="00CF0B11">
        <w:rPr>
          <w:rFonts w:ascii="Arial" w:hAnsi="Arial" w:cs="Arial"/>
          <w:sz w:val="20"/>
          <w:szCs w:val="20"/>
        </w:rPr>
        <w:t>u</w:t>
      </w:r>
      <w:r w:rsidR="00C4412A" w:rsidRPr="008E1396">
        <w:rPr>
          <w:rFonts w:ascii="Arial" w:hAnsi="Arial" w:cs="Arial"/>
          <w:sz w:val="20"/>
          <w:szCs w:val="20"/>
        </w:rPr>
        <w:t xml:space="preserve"> elementów przeznaczonych do ponownego </w:t>
      </w:r>
      <w:r w:rsidR="005D3F2D">
        <w:rPr>
          <w:rFonts w:ascii="Arial" w:hAnsi="Arial" w:cs="Arial"/>
          <w:sz w:val="20"/>
          <w:szCs w:val="20"/>
        </w:rPr>
        <w:t>zamontowania</w:t>
      </w:r>
      <w:r w:rsidR="00C4412A" w:rsidRPr="008E1396">
        <w:rPr>
          <w:rFonts w:ascii="Arial" w:hAnsi="Arial" w:cs="Arial"/>
          <w:sz w:val="20"/>
          <w:szCs w:val="20"/>
        </w:rPr>
        <w:t xml:space="preserve"> należy dokonać tak, aby nie dopuścić do trwałych uszkodzeń, które obniżyłyby ich cechy użytkowe lub uniemożliwiły późniejsze wykorzystanie</w:t>
      </w:r>
      <w:r w:rsidR="00CF0B11">
        <w:rPr>
          <w:rFonts w:ascii="Arial" w:hAnsi="Arial" w:cs="Arial"/>
          <w:sz w:val="20"/>
          <w:szCs w:val="20"/>
        </w:rPr>
        <w:t>;</w:t>
      </w:r>
    </w:p>
    <w:p w14:paraId="1D785AD7" w14:textId="661F3200" w:rsidR="00CF0B11" w:rsidRDefault="00C51483" w:rsidP="001D5362">
      <w:pPr>
        <w:pStyle w:val="Akapitzlist"/>
        <w:numPr>
          <w:ilvl w:val="0"/>
          <w:numId w:val="24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F0B11">
        <w:rPr>
          <w:rFonts w:ascii="Arial" w:hAnsi="Arial" w:cs="Arial"/>
          <w:sz w:val="20"/>
          <w:szCs w:val="20"/>
        </w:rPr>
        <w:t>R</w:t>
      </w:r>
      <w:r w:rsidR="00C4412A" w:rsidRPr="00CF0B11">
        <w:rPr>
          <w:rFonts w:ascii="Arial" w:hAnsi="Arial" w:cs="Arial"/>
          <w:sz w:val="20"/>
          <w:szCs w:val="20"/>
        </w:rPr>
        <w:t>oboty montażowe</w:t>
      </w:r>
      <w:r w:rsidR="00CF0B11" w:rsidRPr="00CF0B11">
        <w:rPr>
          <w:rFonts w:ascii="Arial" w:hAnsi="Arial" w:cs="Arial"/>
          <w:sz w:val="20"/>
          <w:szCs w:val="20"/>
        </w:rPr>
        <w:t xml:space="preserve"> powinny</w:t>
      </w:r>
      <w:r w:rsidR="00C4412A" w:rsidRPr="00CF0B11">
        <w:rPr>
          <w:rFonts w:ascii="Arial" w:hAnsi="Arial" w:cs="Arial"/>
          <w:sz w:val="20"/>
          <w:szCs w:val="20"/>
        </w:rPr>
        <w:t xml:space="preserve"> obejm</w:t>
      </w:r>
      <w:r w:rsidR="00CF0B11" w:rsidRPr="00CF0B11">
        <w:rPr>
          <w:rFonts w:ascii="Arial" w:hAnsi="Arial" w:cs="Arial"/>
          <w:sz w:val="20"/>
          <w:szCs w:val="20"/>
        </w:rPr>
        <w:t>ować</w:t>
      </w:r>
      <w:r w:rsidR="00C4412A" w:rsidRPr="00CF0B11">
        <w:rPr>
          <w:rFonts w:ascii="Arial" w:hAnsi="Arial" w:cs="Arial"/>
          <w:sz w:val="20"/>
          <w:szCs w:val="20"/>
        </w:rPr>
        <w:t xml:space="preserve"> wszystkie czynności</w:t>
      </w:r>
      <w:r w:rsidR="00CF0B11" w:rsidRPr="00CF0B11">
        <w:rPr>
          <w:rFonts w:ascii="Arial" w:hAnsi="Arial" w:cs="Arial"/>
          <w:sz w:val="20"/>
          <w:szCs w:val="20"/>
        </w:rPr>
        <w:t xml:space="preserve"> </w:t>
      </w:r>
      <w:r w:rsidR="0027337F">
        <w:rPr>
          <w:rFonts w:ascii="Arial" w:hAnsi="Arial" w:cs="Arial"/>
          <w:sz w:val="20"/>
          <w:szCs w:val="20"/>
        </w:rPr>
        <w:t>niezbędne do poprawnego wykonania przedmiotu zamówienia t. j. zgodnie z obowiązującymi przepisami techniczno-budowlanymi, zasadami wiedzy technicznej oraz normami</w:t>
      </w:r>
      <w:r w:rsidR="005D3F2D">
        <w:rPr>
          <w:rFonts w:ascii="Arial" w:hAnsi="Arial" w:cs="Arial"/>
          <w:sz w:val="20"/>
          <w:szCs w:val="20"/>
        </w:rPr>
        <w:t xml:space="preserve"> aktualnie obowiązującymi w procesie budowlanym.</w:t>
      </w:r>
    </w:p>
    <w:p w14:paraId="2C3A7260" w14:textId="77777777" w:rsidR="001D5362" w:rsidRPr="00CF0B11" w:rsidRDefault="001D5362" w:rsidP="0060629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080061F" w14:textId="65AE5E8C" w:rsidR="008E1396" w:rsidRPr="001D5362" w:rsidRDefault="008E1396" w:rsidP="001D5362">
      <w:pPr>
        <w:pStyle w:val="Akapitzlist"/>
        <w:widowControl w:val="0"/>
        <w:numPr>
          <w:ilvl w:val="0"/>
          <w:numId w:val="4"/>
        </w:numPr>
        <w:tabs>
          <w:tab w:val="left" w:pos="142"/>
        </w:tabs>
        <w:spacing w:after="0" w:line="360" w:lineRule="auto"/>
        <w:jc w:val="both"/>
        <w:rPr>
          <w:rFonts w:ascii="Arial" w:hAnsi="Arial" w:cs="Arial"/>
          <w:b/>
          <w:w w:val="105"/>
          <w:sz w:val="20"/>
          <w:szCs w:val="20"/>
        </w:rPr>
      </w:pPr>
      <w:r w:rsidRPr="001D5362">
        <w:rPr>
          <w:rFonts w:ascii="Arial" w:hAnsi="Arial" w:cs="Arial"/>
          <w:b/>
          <w:w w:val="105"/>
          <w:sz w:val="20"/>
          <w:szCs w:val="20"/>
        </w:rPr>
        <w:t>TERMIN WYKONANIA ROBÓT</w:t>
      </w:r>
    </w:p>
    <w:p w14:paraId="576EC200" w14:textId="48931DB6" w:rsidR="00CF0B11" w:rsidRPr="005D3F2D" w:rsidRDefault="00CF0B11" w:rsidP="005D3F2D">
      <w:pPr>
        <w:pStyle w:val="Nagwek1"/>
        <w:numPr>
          <w:ilvl w:val="0"/>
          <w:numId w:val="0"/>
        </w:numPr>
        <w:spacing w:before="0" w:beforeAutospacing="0" w:after="0" w:afterAutospacing="0" w:line="360" w:lineRule="auto"/>
        <w:ind w:left="720"/>
        <w:rPr>
          <w:rFonts w:cs="Arial"/>
          <w:b w:val="0"/>
          <w:sz w:val="20"/>
          <w:szCs w:val="20"/>
        </w:rPr>
      </w:pPr>
      <w:r w:rsidRPr="005D3F2D">
        <w:rPr>
          <w:rFonts w:cs="Arial"/>
          <w:b w:val="0"/>
          <w:sz w:val="20"/>
          <w:szCs w:val="20"/>
        </w:rPr>
        <w:t xml:space="preserve">Termin realizacji robót: </w:t>
      </w:r>
      <w:r w:rsidR="00E5128A" w:rsidRPr="005D3F2D">
        <w:rPr>
          <w:rFonts w:cs="Arial"/>
          <w:sz w:val="20"/>
          <w:szCs w:val="20"/>
        </w:rPr>
        <w:t xml:space="preserve">do </w:t>
      </w:r>
      <w:r w:rsidR="005D3F2D" w:rsidRPr="005D3F2D">
        <w:rPr>
          <w:rFonts w:cs="Arial"/>
          <w:sz w:val="20"/>
          <w:szCs w:val="20"/>
        </w:rPr>
        <w:t>1</w:t>
      </w:r>
      <w:r w:rsidR="00E5128A" w:rsidRPr="005D3F2D">
        <w:rPr>
          <w:rFonts w:cs="Arial"/>
          <w:sz w:val="20"/>
          <w:szCs w:val="20"/>
        </w:rPr>
        <w:t xml:space="preserve"> </w:t>
      </w:r>
      <w:r w:rsidR="005D3F2D" w:rsidRPr="005D3F2D">
        <w:rPr>
          <w:rFonts w:cs="Arial"/>
          <w:sz w:val="20"/>
          <w:szCs w:val="20"/>
        </w:rPr>
        <w:t>miesiąca</w:t>
      </w:r>
      <w:r w:rsidR="00832BFD" w:rsidRPr="005D3F2D">
        <w:rPr>
          <w:rFonts w:cs="Arial"/>
          <w:b w:val="0"/>
          <w:sz w:val="20"/>
          <w:szCs w:val="20"/>
        </w:rPr>
        <w:t xml:space="preserve"> o</w:t>
      </w:r>
      <w:r w:rsidR="00E5128A" w:rsidRPr="005D3F2D">
        <w:rPr>
          <w:rFonts w:cs="Arial"/>
          <w:b w:val="0"/>
          <w:sz w:val="20"/>
          <w:szCs w:val="20"/>
        </w:rPr>
        <w:t xml:space="preserve">d </w:t>
      </w:r>
      <w:r w:rsidR="005D3F2D" w:rsidRPr="005D3F2D">
        <w:rPr>
          <w:rFonts w:cs="Arial"/>
          <w:b w:val="0"/>
          <w:sz w:val="20"/>
          <w:szCs w:val="20"/>
        </w:rPr>
        <w:t>daty podpisania umowy</w:t>
      </w:r>
      <w:r w:rsidR="009053CE" w:rsidRPr="005D3F2D">
        <w:rPr>
          <w:rFonts w:cs="Arial"/>
          <w:b w:val="0"/>
          <w:sz w:val="20"/>
          <w:szCs w:val="20"/>
        </w:rPr>
        <w:t>.</w:t>
      </w:r>
    </w:p>
    <w:p w14:paraId="4AD7C442" w14:textId="77777777" w:rsidR="00B70CD8" w:rsidRDefault="00B70CD8" w:rsidP="0060629A">
      <w:pPr>
        <w:pStyle w:val="Nagwek1"/>
        <w:numPr>
          <w:ilvl w:val="0"/>
          <w:numId w:val="0"/>
        </w:numPr>
        <w:spacing w:before="0" w:beforeAutospacing="0" w:after="0" w:afterAutospacing="0" w:line="360" w:lineRule="auto"/>
        <w:rPr>
          <w:rFonts w:cs="Arial"/>
          <w:w w:val="105"/>
          <w:sz w:val="20"/>
          <w:szCs w:val="20"/>
        </w:rPr>
      </w:pPr>
    </w:p>
    <w:p w14:paraId="74FA33E9" w14:textId="77777777" w:rsidR="00BF68CC" w:rsidRPr="001D5362" w:rsidRDefault="00DF232A" w:rsidP="001D5362">
      <w:pPr>
        <w:pStyle w:val="Akapitzlist"/>
        <w:widowControl w:val="0"/>
        <w:numPr>
          <w:ilvl w:val="0"/>
          <w:numId w:val="4"/>
        </w:numPr>
        <w:tabs>
          <w:tab w:val="left" w:pos="142"/>
        </w:tabs>
        <w:spacing w:after="0" w:line="360" w:lineRule="auto"/>
        <w:jc w:val="both"/>
        <w:rPr>
          <w:rFonts w:ascii="Arial" w:hAnsi="Arial" w:cs="Arial"/>
          <w:b/>
          <w:w w:val="105"/>
          <w:sz w:val="20"/>
          <w:szCs w:val="20"/>
        </w:rPr>
      </w:pPr>
      <w:r w:rsidRPr="001D5362">
        <w:rPr>
          <w:rFonts w:ascii="Arial" w:hAnsi="Arial" w:cs="Arial"/>
          <w:b/>
          <w:w w:val="105"/>
          <w:sz w:val="20"/>
          <w:szCs w:val="20"/>
        </w:rPr>
        <w:t>GWARANCJA</w:t>
      </w:r>
    </w:p>
    <w:p w14:paraId="7CC005E9" w14:textId="77777777" w:rsidR="005632DE" w:rsidRDefault="001A3F98" w:rsidP="005632DE">
      <w:pPr>
        <w:pStyle w:val="Nagwek1"/>
        <w:numPr>
          <w:ilvl w:val="0"/>
          <w:numId w:val="0"/>
        </w:numPr>
        <w:spacing w:before="0" w:beforeAutospacing="0" w:after="0" w:afterAutospacing="0" w:line="360" w:lineRule="auto"/>
        <w:jc w:val="both"/>
        <w:rPr>
          <w:rFonts w:cs="Arial"/>
          <w:b w:val="0"/>
          <w:sz w:val="20"/>
          <w:szCs w:val="20"/>
        </w:rPr>
      </w:pPr>
      <w:r w:rsidRPr="005D3F2D">
        <w:rPr>
          <w:rFonts w:cs="Arial"/>
          <w:b w:val="0"/>
          <w:sz w:val="20"/>
          <w:szCs w:val="20"/>
        </w:rPr>
        <w:t>W</w:t>
      </w:r>
      <w:r w:rsidR="00AD4819" w:rsidRPr="005D3F2D">
        <w:rPr>
          <w:rFonts w:cs="Arial"/>
          <w:b w:val="0"/>
          <w:sz w:val="20"/>
          <w:szCs w:val="20"/>
        </w:rPr>
        <w:t xml:space="preserve">ykonawca jest odpowiedzialny za pełną kontrolę jakości </w:t>
      </w:r>
      <w:r w:rsidR="005632DE">
        <w:rPr>
          <w:rFonts w:cs="Arial"/>
          <w:b w:val="0"/>
          <w:sz w:val="20"/>
          <w:szCs w:val="20"/>
        </w:rPr>
        <w:t>robót i stosowanych materiałów.</w:t>
      </w:r>
    </w:p>
    <w:p w14:paraId="30FE91EC" w14:textId="37B20D43" w:rsidR="00AD4819" w:rsidRDefault="005632DE" w:rsidP="005632DE">
      <w:pPr>
        <w:pStyle w:val="Nagwek1"/>
        <w:numPr>
          <w:ilvl w:val="0"/>
          <w:numId w:val="0"/>
        </w:numPr>
        <w:spacing w:before="0" w:beforeAutospacing="0" w:after="0" w:afterAutospacing="0" w:line="360" w:lineRule="auto"/>
        <w:ind w:firstLine="708"/>
        <w:jc w:val="both"/>
        <w:rPr>
          <w:rFonts w:cs="Arial"/>
          <w:b w:val="0"/>
          <w:sz w:val="20"/>
          <w:szCs w:val="20"/>
        </w:rPr>
      </w:pPr>
      <w:r w:rsidRPr="005632DE">
        <w:rPr>
          <w:rFonts w:cs="Arial"/>
          <w:b w:val="0"/>
          <w:sz w:val="20"/>
          <w:szCs w:val="20"/>
        </w:rPr>
        <w:t xml:space="preserve">Wymagany okres udzielenia gwarancji na wykonane prace wynosi minimum </w:t>
      </w:r>
      <w:r w:rsidRPr="005632DE">
        <w:rPr>
          <w:rFonts w:cs="Arial"/>
          <w:sz w:val="20"/>
          <w:szCs w:val="20"/>
        </w:rPr>
        <w:t>24 miesiące</w:t>
      </w:r>
      <w:r w:rsidRPr="005632DE">
        <w:rPr>
          <w:rFonts w:cs="Arial"/>
          <w:b w:val="0"/>
          <w:sz w:val="20"/>
          <w:szCs w:val="20"/>
        </w:rPr>
        <w:t xml:space="preserve"> od dnia odbioru zgodnie z gwarancjami producentów</w:t>
      </w:r>
      <w:r>
        <w:rPr>
          <w:rFonts w:cs="Arial"/>
          <w:b w:val="0"/>
          <w:sz w:val="20"/>
          <w:szCs w:val="20"/>
        </w:rPr>
        <w:t xml:space="preserve"> urządzeń</w:t>
      </w:r>
      <w:r w:rsidRPr="005632DE">
        <w:rPr>
          <w:rFonts w:cs="Arial"/>
          <w:b w:val="0"/>
          <w:sz w:val="20"/>
          <w:szCs w:val="20"/>
        </w:rPr>
        <w:t>. Gwarancja obejmuje funkcjonowanie wszystkich urządzeń, systemów zgodnie z zaleceniami producentów i wymaganiami Zamawiającego.</w:t>
      </w:r>
      <w:r w:rsidR="00AD4819" w:rsidRPr="005632DE">
        <w:rPr>
          <w:rFonts w:cs="Arial"/>
          <w:b w:val="0"/>
          <w:sz w:val="20"/>
          <w:szCs w:val="20"/>
        </w:rPr>
        <w:t xml:space="preserve"> </w:t>
      </w:r>
    </w:p>
    <w:p w14:paraId="4C4A664E" w14:textId="77777777" w:rsidR="00AD4819" w:rsidRPr="008E1396" w:rsidRDefault="00AD4819" w:rsidP="0060629A">
      <w:pPr>
        <w:spacing w:after="0" w:line="360" w:lineRule="auto"/>
        <w:ind w:left="708" w:firstLine="348"/>
        <w:jc w:val="both"/>
        <w:rPr>
          <w:rFonts w:ascii="Arial" w:hAnsi="Arial" w:cs="Arial"/>
          <w:sz w:val="20"/>
          <w:szCs w:val="20"/>
        </w:rPr>
      </w:pPr>
    </w:p>
    <w:p w14:paraId="6967D5AA" w14:textId="77777777" w:rsidR="001D5362" w:rsidRPr="001D5362" w:rsidRDefault="00AD4819" w:rsidP="001D5362">
      <w:pPr>
        <w:pStyle w:val="Akapitzlist"/>
        <w:widowControl w:val="0"/>
        <w:numPr>
          <w:ilvl w:val="0"/>
          <w:numId w:val="4"/>
        </w:numPr>
        <w:tabs>
          <w:tab w:val="left" w:pos="142"/>
        </w:tabs>
        <w:spacing w:after="0" w:line="360" w:lineRule="auto"/>
        <w:jc w:val="both"/>
        <w:rPr>
          <w:rFonts w:ascii="Arial" w:hAnsi="Arial" w:cs="Arial"/>
          <w:b/>
          <w:w w:val="105"/>
          <w:sz w:val="20"/>
          <w:szCs w:val="20"/>
        </w:rPr>
      </w:pPr>
      <w:bookmarkStart w:id="5" w:name="_Toc71672251"/>
      <w:bookmarkStart w:id="6" w:name="_Toc75761601"/>
      <w:r w:rsidRPr="001D5362">
        <w:rPr>
          <w:rFonts w:ascii="Arial" w:hAnsi="Arial" w:cs="Arial"/>
          <w:b/>
          <w:w w:val="105"/>
          <w:sz w:val="20"/>
          <w:szCs w:val="20"/>
        </w:rPr>
        <w:t>ODBIÓR ROBÓT</w:t>
      </w:r>
      <w:bookmarkEnd w:id="5"/>
      <w:bookmarkEnd w:id="6"/>
    </w:p>
    <w:p w14:paraId="41426057" w14:textId="0D94A3C6" w:rsidR="00374FFF" w:rsidRDefault="00374FFF" w:rsidP="005D3F2D">
      <w:pPr>
        <w:pStyle w:val="Tekstpodstawowy"/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poinformuje Zamawiającego o terminie </w:t>
      </w:r>
      <w:bookmarkStart w:id="7" w:name="_GoBack"/>
      <w:bookmarkEnd w:id="7"/>
      <w:r>
        <w:rPr>
          <w:rFonts w:ascii="Arial" w:hAnsi="Arial" w:cs="Arial"/>
          <w:sz w:val="20"/>
          <w:szCs w:val="20"/>
        </w:rPr>
        <w:t xml:space="preserve">przeprowadzenia odbioru robót nie później niż na </w:t>
      </w:r>
      <w:r w:rsidR="00E630AE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dni przed zaplanowanym odbiorem.</w:t>
      </w:r>
      <w:r w:rsidR="00AD77D2">
        <w:rPr>
          <w:rFonts w:ascii="Arial" w:hAnsi="Arial" w:cs="Arial"/>
          <w:sz w:val="20"/>
          <w:szCs w:val="20"/>
        </w:rPr>
        <w:t xml:space="preserve"> Zgłoszenie o gotowości do odbioru robót należy przesłać pocztą elektroniczna na adres e-mail </w:t>
      </w:r>
      <w:hyperlink r:id="rId10" w:history="1">
        <w:r w:rsidR="00AD77D2" w:rsidRPr="00B513C5">
          <w:rPr>
            <w:rStyle w:val="Hipercze"/>
            <w:rFonts w:ascii="Arial" w:hAnsi="Arial" w:cs="Arial"/>
            <w:sz w:val="20"/>
            <w:szCs w:val="20"/>
          </w:rPr>
          <w:t>it@pzdw.pl</w:t>
        </w:r>
      </w:hyperlink>
      <w:r w:rsidR="00AD77D2">
        <w:rPr>
          <w:rFonts w:ascii="Arial" w:hAnsi="Arial" w:cs="Arial"/>
          <w:sz w:val="20"/>
          <w:szCs w:val="20"/>
        </w:rPr>
        <w:t>.</w:t>
      </w:r>
    </w:p>
    <w:p w14:paraId="2C37052C" w14:textId="6093B2B1" w:rsidR="00C57DB7" w:rsidRPr="00374FFF" w:rsidRDefault="00C57DB7" w:rsidP="005D3F2D">
      <w:pPr>
        <w:pStyle w:val="Tekstpodstawowy"/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opracuje i przedłoży Zamawiającemu „Dokumentację powykonawczą” zawierającą opis </w:t>
      </w:r>
      <w:r w:rsidR="001D5362">
        <w:rPr>
          <w:rFonts w:ascii="Arial" w:hAnsi="Arial" w:cs="Arial"/>
          <w:sz w:val="20"/>
          <w:szCs w:val="20"/>
        </w:rPr>
        <w:t>wykonanych prac, wykaz zamontowanych elementów oraz rozkład ich rozmieszczenia na rzucie budynku. Dokumentację należy dostarczyć w wersji papierowej oraz edytowalnej wersji elektronicznej.</w:t>
      </w:r>
    </w:p>
    <w:p w14:paraId="6C529868" w14:textId="7AAE810D" w:rsidR="00CF0B11" w:rsidRPr="00814E97" w:rsidRDefault="00CF0B11" w:rsidP="005D3F2D">
      <w:pPr>
        <w:pStyle w:val="Tekstpodstawowy"/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14E97">
        <w:rPr>
          <w:rFonts w:ascii="Arial" w:hAnsi="Arial" w:cs="Arial"/>
          <w:sz w:val="20"/>
          <w:szCs w:val="20"/>
        </w:rPr>
        <w:t>Jakikolwiek błąd lub przeoczenie (opuszczenie) w ilości</w:t>
      </w:r>
      <w:r w:rsidR="005D3F2D" w:rsidRPr="00814E97">
        <w:rPr>
          <w:rFonts w:ascii="Arial" w:hAnsi="Arial" w:cs="Arial"/>
          <w:sz w:val="20"/>
          <w:szCs w:val="20"/>
        </w:rPr>
        <w:t xml:space="preserve"> robót podanych w </w:t>
      </w:r>
      <w:r w:rsidR="00814E97" w:rsidRPr="00814E97">
        <w:rPr>
          <w:rFonts w:ascii="Arial" w:hAnsi="Arial" w:cs="Arial"/>
          <w:sz w:val="20"/>
          <w:szCs w:val="20"/>
        </w:rPr>
        <w:t>formularzu cenowym</w:t>
      </w:r>
      <w:r w:rsidRPr="00814E97">
        <w:rPr>
          <w:rFonts w:ascii="Arial" w:hAnsi="Arial" w:cs="Arial"/>
          <w:sz w:val="20"/>
          <w:szCs w:val="20"/>
        </w:rPr>
        <w:t xml:space="preserve"> lub w innych opracowaniach, nie zwalnia Wykonawcy od obowiąz</w:t>
      </w:r>
      <w:r w:rsidR="00814E97" w:rsidRPr="00814E97">
        <w:rPr>
          <w:rFonts w:ascii="Arial" w:hAnsi="Arial" w:cs="Arial"/>
          <w:sz w:val="20"/>
          <w:szCs w:val="20"/>
        </w:rPr>
        <w:t>ku ukończenia wszystkich robót niezbędnych do prawidłowego działania systemu alarmowego.</w:t>
      </w:r>
    </w:p>
    <w:p w14:paraId="71A6CB74" w14:textId="77777777" w:rsidR="001D5362" w:rsidRPr="001D5362" w:rsidRDefault="001D5362" w:rsidP="001D5362">
      <w:pPr>
        <w:pStyle w:val="Nagwek1"/>
        <w:numPr>
          <w:ilvl w:val="0"/>
          <w:numId w:val="0"/>
        </w:numPr>
        <w:spacing w:before="0" w:beforeAutospacing="0" w:after="0" w:afterAutospacing="0" w:line="360" w:lineRule="auto"/>
        <w:ind w:left="408"/>
        <w:rPr>
          <w:rFonts w:cs="Arial"/>
          <w:sz w:val="20"/>
          <w:szCs w:val="20"/>
        </w:rPr>
      </w:pPr>
    </w:p>
    <w:p w14:paraId="5B83FDA7" w14:textId="5CEBCD95" w:rsidR="001D5362" w:rsidRPr="001D5362" w:rsidRDefault="001D5362" w:rsidP="001D5362">
      <w:pPr>
        <w:pStyle w:val="Akapitzlist"/>
        <w:widowControl w:val="0"/>
        <w:numPr>
          <w:ilvl w:val="0"/>
          <w:numId w:val="4"/>
        </w:numPr>
        <w:tabs>
          <w:tab w:val="left" w:pos="142"/>
        </w:tabs>
        <w:spacing w:after="0" w:line="360" w:lineRule="auto"/>
        <w:jc w:val="both"/>
        <w:rPr>
          <w:rFonts w:ascii="Arial" w:hAnsi="Arial" w:cs="Arial"/>
          <w:b/>
          <w:w w:val="105"/>
          <w:sz w:val="20"/>
          <w:szCs w:val="20"/>
        </w:rPr>
      </w:pPr>
      <w:r w:rsidRPr="001D5362">
        <w:rPr>
          <w:rFonts w:ascii="Arial" w:hAnsi="Arial" w:cs="Arial"/>
          <w:b/>
          <w:w w:val="105"/>
          <w:sz w:val="20"/>
          <w:szCs w:val="20"/>
        </w:rPr>
        <w:t>PODSTAWA PŁATNOŚCI</w:t>
      </w:r>
    </w:p>
    <w:p w14:paraId="78FAFC4B" w14:textId="77777777" w:rsidR="00FA541C" w:rsidRPr="008E1396" w:rsidRDefault="00FA541C" w:rsidP="005632DE">
      <w:pPr>
        <w:pStyle w:val="Tekstpodstawowy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E1396">
        <w:rPr>
          <w:rFonts w:ascii="Arial" w:hAnsi="Arial" w:cs="Arial"/>
          <w:sz w:val="20"/>
          <w:szCs w:val="20"/>
        </w:rPr>
        <w:t>Wszystkie koszty związane z organizowaniem i prowadzeniem robót ponosi Wykonawca.</w:t>
      </w:r>
    </w:p>
    <w:p w14:paraId="4FADB9B6" w14:textId="268298BF" w:rsidR="00FA541C" w:rsidRPr="00FA541C" w:rsidRDefault="00FA541C" w:rsidP="005632DE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A541C">
        <w:rPr>
          <w:rFonts w:ascii="Arial" w:hAnsi="Arial" w:cs="Arial"/>
          <w:sz w:val="20"/>
          <w:szCs w:val="20"/>
        </w:rPr>
        <w:t>Podstawą</w:t>
      </w:r>
      <w:r w:rsidR="005632DE">
        <w:rPr>
          <w:rFonts w:ascii="Arial" w:hAnsi="Arial" w:cs="Arial"/>
          <w:sz w:val="20"/>
          <w:szCs w:val="20"/>
        </w:rPr>
        <w:t xml:space="preserve"> do wystawienia faktury VAT przez Wykonawcę jest podpisany protokół odbioru</w:t>
      </w:r>
      <w:r w:rsidRPr="00FA541C">
        <w:rPr>
          <w:rFonts w:ascii="Arial" w:hAnsi="Arial" w:cs="Arial"/>
          <w:sz w:val="20"/>
          <w:szCs w:val="20"/>
        </w:rPr>
        <w:t>.</w:t>
      </w:r>
    </w:p>
    <w:p w14:paraId="3D4206ED" w14:textId="7B2A9413" w:rsidR="005632DE" w:rsidRPr="005632DE" w:rsidRDefault="005632DE" w:rsidP="005632D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632DE">
        <w:rPr>
          <w:rFonts w:ascii="Arial" w:hAnsi="Arial" w:cs="Arial"/>
          <w:sz w:val="20"/>
          <w:szCs w:val="20"/>
        </w:rPr>
        <w:t>Fakturę należy wystawiać na:</w:t>
      </w:r>
    </w:p>
    <w:p w14:paraId="5A789E05" w14:textId="77777777" w:rsidR="005632DE" w:rsidRDefault="005632DE" w:rsidP="005632D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632DE">
        <w:rPr>
          <w:rFonts w:ascii="Arial" w:hAnsi="Arial" w:cs="Arial"/>
          <w:sz w:val="20"/>
          <w:szCs w:val="20"/>
          <w:u w:val="single"/>
        </w:rPr>
        <w:t>Nabywca:</w:t>
      </w:r>
      <w:r w:rsidRPr="005632DE">
        <w:rPr>
          <w:rFonts w:ascii="Arial" w:hAnsi="Arial" w:cs="Arial"/>
          <w:sz w:val="20"/>
          <w:szCs w:val="20"/>
        </w:rPr>
        <w:t xml:space="preserve"> Województwo Podkarpackie, al. Łukasza Cieplińskiego 4, 35-010 Rzeszów, </w:t>
      </w:r>
    </w:p>
    <w:p w14:paraId="7876C325" w14:textId="605302BA" w:rsidR="005632DE" w:rsidRPr="005632DE" w:rsidRDefault="005632DE" w:rsidP="005632D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632DE">
        <w:rPr>
          <w:rFonts w:ascii="Arial" w:hAnsi="Arial" w:cs="Arial"/>
          <w:sz w:val="20"/>
          <w:szCs w:val="20"/>
        </w:rPr>
        <w:t>NIP: 813-33-15-014</w:t>
      </w:r>
    </w:p>
    <w:p w14:paraId="6B9C7C66" w14:textId="77777777" w:rsidR="005632DE" w:rsidRDefault="005632DE" w:rsidP="005632D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632DE">
        <w:rPr>
          <w:rFonts w:ascii="Arial" w:hAnsi="Arial" w:cs="Arial"/>
          <w:sz w:val="20"/>
          <w:szCs w:val="20"/>
          <w:u w:val="single"/>
        </w:rPr>
        <w:t>Odbiorca/Płatnik:</w:t>
      </w:r>
      <w:r w:rsidRPr="005632DE">
        <w:rPr>
          <w:rFonts w:ascii="Arial" w:hAnsi="Arial" w:cs="Arial"/>
          <w:sz w:val="20"/>
          <w:szCs w:val="20"/>
        </w:rPr>
        <w:t xml:space="preserve"> Podkarpacki Zarząd Dróg Wojewódzkich</w:t>
      </w:r>
      <w:r>
        <w:rPr>
          <w:rFonts w:ascii="Arial" w:hAnsi="Arial" w:cs="Arial"/>
          <w:sz w:val="20"/>
          <w:szCs w:val="20"/>
        </w:rPr>
        <w:t xml:space="preserve">, ul. T. Boya Żeleńskiego 19a, </w:t>
      </w:r>
      <w:r w:rsidRPr="005632DE">
        <w:rPr>
          <w:rFonts w:ascii="Arial" w:hAnsi="Arial" w:cs="Arial"/>
          <w:sz w:val="20"/>
          <w:szCs w:val="20"/>
        </w:rPr>
        <w:t>35-105 Rzeszów</w:t>
      </w:r>
    </w:p>
    <w:p w14:paraId="6FBD5C80" w14:textId="3E92A8F3" w:rsidR="005632DE" w:rsidRPr="005632DE" w:rsidRDefault="005632DE" w:rsidP="005632D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632DE">
        <w:rPr>
          <w:rFonts w:ascii="Arial" w:hAnsi="Arial" w:cs="Arial"/>
          <w:sz w:val="20"/>
          <w:szCs w:val="20"/>
        </w:rPr>
        <w:t>i przesyłać do siedziby Podkarpackiego Zarządu Dróg Wojewódzkich</w:t>
      </w:r>
      <w:r>
        <w:rPr>
          <w:rFonts w:ascii="Arial" w:hAnsi="Arial" w:cs="Arial"/>
          <w:sz w:val="20"/>
          <w:szCs w:val="20"/>
        </w:rPr>
        <w:t xml:space="preserve"> w Rzeszowie</w:t>
      </w:r>
      <w:r w:rsidRPr="005632DE">
        <w:rPr>
          <w:rFonts w:ascii="Arial" w:hAnsi="Arial" w:cs="Arial"/>
          <w:sz w:val="20"/>
          <w:szCs w:val="20"/>
        </w:rPr>
        <w:t>.</w:t>
      </w:r>
    </w:p>
    <w:p w14:paraId="28CF3D55" w14:textId="166FB7AB" w:rsidR="0042308B" w:rsidRPr="001D5362" w:rsidRDefault="005632DE" w:rsidP="001D536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</w:t>
      </w:r>
      <w:r w:rsidRPr="005632DE">
        <w:rPr>
          <w:rFonts w:ascii="Arial" w:hAnsi="Arial" w:cs="Arial"/>
          <w:sz w:val="20"/>
          <w:szCs w:val="20"/>
        </w:rPr>
        <w:t xml:space="preserve"> płatności:  </w:t>
      </w:r>
      <w:r>
        <w:rPr>
          <w:rFonts w:ascii="Arial" w:hAnsi="Arial" w:cs="Arial"/>
          <w:sz w:val="20"/>
          <w:szCs w:val="20"/>
        </w:rPr>
        <w:t>30</w:t>
      </w:r>
      <w:r w:rsidRPr="005632DE">
        <w:rPr>
          <w:rFonts w:ascii="Arial" w:hAnsi="Arial" w:cs="Arial"/>
          <w:sz w:val="20"/>
          <w:szCs w:val="20"/>
        </w:rPr>
        <w:t xml:space="preserve"> dni.</w:t>
      </w:r>
    </w:p>
    <w:sectPr w:rsidR="0042308B" w:rsidRPr="001D5362" w:rsidSect="006E3AA7">
      <w:headerReference w:type="default" r:id="rId11"/>
      <w:footerReference w:type="default" r:id="rId12"/>
      <w:pgSz w:w="11906" w:h="16838"/>
      <w:pgMar w:top="1259" w:right="1417" w:bottom="1276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17E751" w14:textId="77777777" w:rsidR="00DE7736" w:rsidRDefault="00DE7736" w:rsidP="00F41875">
      <w:pPr>
        <w:spacing w:after="0" w:line="240" w:lineRule="auto"/>
      </w:pPr>
      <w:r>
        <w:separator/>
      </w:r>
    </w:p>
  </w:endnote>
  <w:endnote w:type="continuationSeparator" w:id="0">
    <w:p w14:paraId="7C059603" w14:textId="77777777" w:rsidR="00DE7736" w:rsidRDefault="00DE7736" w:rsidP="00F41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A21C7C" w14:textId="77777777" w:rsidR="005F7549" w:rsidRDefault="005F7549" w:rsidP="00F41875">
    <w:pPr>
      <w:pStyle w:val="Stopka"/>
      <w:pBdr>
        <w:top w:val="single" w:sz="4" w:space="1" w:color="D9D9D9" w:themeColor="background1" w:themeShade="D9"/>
      </w:pBdr>
    </w:pPr>
    <w:r>
      <w:tab/>
    </w:r>
    <w:r>
      <w:tab/>
    </w:r>
    <w:sdt>
      <w:sdtPr>
        <w:id w:val="911536688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77D2">
          <w:rPr>
            <w:noProof/>
          </w:rPr>
          <w:t>3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sdtContent>
    </w:sdt>
  </w:p>
  <w:p w14:paraId="162BC79F" w14:textId="77777777" w:rsidR="005F7549" w:rsidRDefault="005F75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4451CF" w14:textId="77777777" w:rsidR="00DE7736" w:rsidRDefault="00DE7736" w:rsidP="00F41875">
      <w:pPr>
        <w:spacing w:after="0" w:line="240" w:lineRule="auto"/>
      </w:pPr>
      <w:r>
        <w:separator/>
      </w:r>
    </w:p>
  </w:footnote>
  <w:footnote w:type="continuationSeparator" w:id="0">
    <w:p w14:paraId="1BF6D66F" w14:textId="77777777" w:rsidR="00DE7736" w:rsidRDefault="00DE7736" w:rsidP="00F41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D43C0E" w14:textId="7DB22B46" w:rsidR="005F7549" w:rsidRPr="00C51483" w:rsidRDefault="005F7549" w:rsidP="00F41875">
    <w:pPr>
      <w:pStyle w:val="Nagwek"/>
      <w:jc w:val="center"/>
    </w:pPr>
    <w:r w:rsidRPr="00C5148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418A316" wp14:editId="50355650">
              <wp:simplePos x="0" y="0"/>
              <wp:positionH relativeFrom="column">
                <wp:posOffset>14605</wp:posOffset>
              </wp:positionH>
              <wp:positionV relativeFrom="paragraph">
                <wp:posOffset>312420</wp:posOffset>
              </wp:positionV>
              <wp:extent cx="5638800" cy="0"/>
              <wp:effectExtent l="5080" t="7620" r="13970" b="1143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388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shapetype w14:anchorId="1CD0F2F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15pt;margin-top:24.6pt;width:44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9bmHwIAADsEAAAOAAAAZHJzL2Uyb0RvYy54bWysU82O2jAQvlfqO1i+QxI2U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"/>
          </w:pict>
        </mc:Fallback>
      </mc:AlternateContent>
    </w:r>
    <w:r w:rsidRPr="00C51483">
      <w:t xml:space="preserve">Opis Przedmiotu Zamówienia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761AC"/>
    <w:multiLevelType w:val="hybridMultilevel"/>
    <w:tmpl w:val="BB9CC1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72723EA"/>
    <w:multiLevelType w:val="multilevel"/>
    <w:tmpl w:val="29ACF61A"/>
    <w:lvl w:ilvl="0">
      <w:start w:val="8"/>
      <w:numFmt w:val="decimal"/>
      <w:lvlText w:val="%1."/>
      <w:lvlJc w:val="left"/>
      <w:pPr>
        <w:ind w:left="550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2">
    <w:nsid w:val="0D634FA4"/>
    <w:multiLevelType w:val="hybridMultilevel"/>
    <w:tmpl w:val="32707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B01816"/>
    <w:multiLevelType w:val="hybridMultilevel"/>
    <w:tmpl w:val="49C2195E"/>
    <w:lvl w:ilvl="0" w:tplc="04150001">
      <w:start w:val="1"/>
      <w:numFmt w:val="bullet"/>
      <w:lvlText w:val=""/>
      <w:lvlJc w:val="left"/>
      <w:pPr>
        <w:ind w:left="149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4">
    <w:nsid w:val="14DB4304"/>
    <w:multiLevelType w:val="hybridMultilevel"/>
    <w:tmpl w:val="5172E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85C35"/>
    <w:multiLevelType w:val="hybridMultilevel"/>
    <w:tmpl w:val="5172E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716FC8"/>
    <w:multiLevelType w:val="multilevel"/>
    <w:tmpl w:val="11F43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9833AE"/>
    <w:multiLevelType w:val="multilevel"/>
    <w:tmpl w:val="A3825D12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02F2CCE"/>
    <w:multiLevelType w:val="hybridMultilevel"/>
    <w:tmpl w:val="8186564A"/>
    <w:lvl w:ilvl="0" w:tplc="D28A99DE">
      <w:start w:val="1"/>
      <w:numFmt w:val="decimal"/>
      <w:lvlText w:val="%1."/>
      <w:lvlJc w:val="left"/>
      <w:pPr>
        <w:ind w:left="401" w:hanging="335"/>
      </w:pPr>
      <w:rPr>
        <w:rFonts w:ascii="Arial" w:eastAsiaTheme="minorHAnsi" w:hAnsi="Arial" w:cs="Arial"/>
        <w:spacing w:val="-26"/>
        <w:w w:val="79"/>
        <w:sz w:val="24"/>
        <w:szCs w:val="24"/>
      </w:rPr>
    </w:lvl>
    <w:lvl w:ilvl="1" w:tplc="BED47636">
      <w:start w:val="1"/>
      <w:numFmt w:val="lowerLetter"/>
      <w:lvlText w:val="%2."/>
      <w:lvlJc w:val="left"/>
      <w:pPr>
        <w:ind w:left="401" w:hanging="227"/>
      </w:pPr>
      <w:rPr>
        <w:rFonts w:ascii="Arial" w:eastAsia="Times New Roman" w:hAnsi="Arial" w:cs="Arial" w:hint="default"/>
        <w:spacing w:val="-2"/>
        <w:w w:val="100"/>
        <w:sz w:val="24"/>
        <w:szCs w:val="24"/>
      </w:rPr>
    </w:lvl>
    <w:lvl w:ilvl="2" w:tplc="38F2E318">
      <w:numFmt w:val="bullet"/>
      <w:lvlText w:val="•"/>
      <w:lvlJc w:val="left"/>
      <w:pPr>
        <w:ind w:left="2180" w:hanging="227"/>
      </w:pPr>
      <w:rPr>
        <w:rFonts w:hint="default"/>
      </w:rPr>
    </w:lvl>
    <w:lvl w:ilvl="3" w:tplc="99560174">
      <w:numFmt w:val="bullet"/>
      <w:lvlText w:val="•"/>
      <w:lvlJc w:val="left"/>
      <w:pPr>
        <w:ind w:left="3070" w:hanging="227"/>
      </w:pPr>
      <w:rPr>
        <w:rFonts w:hint="default"/>
      </w:rPr>
    </w:lvl>
    <w:lvl w:ilvl="4" w:tplc="105E5E90">
      <w:numFmt w:val="bullet"/>
      <w:lvlText w:val="•"/>
      <w:lvlJc w:val="left"/>
      <w:pPr>
        <w:ind w:left="3960" w:hanging="227"/>
      </w:pPr>
      <w:rPr>
        <w:rFonts w:hint="default"/>
      </w:rPr>
    </w:lvl>
    <w:lvl w:ilvl="5" w:tplc="4410653A">
      <w:numFmt w:val="bullet"/>
      <w:lvlText w:val="•"/>
      <w:lvlJc w:val="left"/>
      <w:pPr>
        <w:ind w:left="4850" w:hanging="227"/>
      </w:pPr>
      <w:rPr>
        <w:rFonts w:hint="default"/>
      </w:rPr>
    </w:lvl>
    <w:lvl w:ilvl="6" w:tplc="C55AC1E4">
      <w:numFmt w:val="bullet"/>
      <w:lvlText w:val="•"/>
      <w:lvlJc w:val="left"/>
      <w:pPr>
        <w:ind w:left="5740" w:hanging="227"/>
      </w:pPr>
      <w:rPr>
        <w:rFonts w:hint="default"/>
      </w:rPr>
    </w:lvl>
    <w:lvl w:ilvl="7" w:tplc="E056F7B6">
      <w:numFmt w:val="bullet"/>
      <w:lvlText w:val="•"/>
      <w:lvlJc w:val="left"/>
      <w:pPr>
        <w:ind w:left="6630" w:hanging="227"/>
      </w:pPr>
      <w:rPr>
        <w:rFonts w:hint="default"/>
      </w:rPr>
    </w:lvl>
    <w:lvl w:ilvl="8" w:tplc="BE16F008">
      <w:numFmt w:val="bullet"/>
      <w:lvlText w:val="•"/>
      <w:lvlJc w:val="left"/>
      <w:pPr>
        <w:ind w:left="7520" w:hanging="227"/>
      </w:pPr>
      <w:rPr>
        <w:rFonts w:hint="default"/>
      </w:rPr>
    </w:lvl>
  </w:abstractNum>
  <w:abstractNum w:abstractNumId="9">
    <w:nsid w:val="34402C47"/>
    <w:multiLevelType w:val="multilevel"/>
    <w:tmpl w:val="80E66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>
    <w:nsid w:val="38A601C7"/>
    <w:multiLevelType w:val="hybridMultilevel"/>
    <w:tmpl w:val="D5CA4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0C3B9D"/>
    <w:multiLevelType w:val="multilevel"/>
    <w:tmpl w:val="3D3CB02E"/>
    <w:lvl w:ilvl="0">
      <w:start w:val="1"/>
      <w:numFmt w:val="lowerLetter"/>
      <w:lvlText w:val="%1)"/>
      <w:lvlJc w:val="left"/>
      <w:rPr>
        <w:rFonts w:ascii="Arial" w:eastAsia="Arial Unicode MS" w:hAnsi="Arial" w:cs="Aria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041AB2"/>
    <w:multiLevelType w:val="hybridMultilevel"/>
    <w:tmpl w:val="98A44CA4"/>
    <w:lvl w:ilvl="0" w:tplc="0415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>
    <w:nsid w:val="3E312584"/>
    <w:multiLevelType w:val="hybridMultilevel"/>
    <w:tmpl w:val="1EC004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B77C1E"/>
    <w:multiLevelType w:val="multilevel"/>
    <w:tmpl w:val="97D410F6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  <w:b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  <w:b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  <w:b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  <w:b/>
      </w:rPr>
    </w:lvl>
  </w:abstractNum>
  <w:abstractNum w:abstractNumId="15">
    <w:nsid w:val="40CB5E55"/>
    <w:multiLevelType w:val="hybridMultilevel"/>
    <w:tmpl w:val="C35C3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687B40"/>
    <w:multiLevelType w:val="hybridMultilevel"/>
    <w:tmpl w:val="55A286D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>
    <w:nsid w:val="4CD1204A"/>
    <w:multiLevelType w:val="hybridMultilevel"/>
    <w:tmpl w:val="CC80D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D6E2F91"/>
    <w:multiLevelType w:val="hybridMultilevel"/>
    <w:tmpl w:val="6C3810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C40ADB"/>
    <w:multiLevelType w:val="multilevel"/>
    <w:tmpl w:val="5420DF0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4F746183"/>
    <w:multiLevelType w:val="hybridMultilevel"/>
    <w:tmpl w:val="5172E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3B0EB2"/>
    <w:multiLevelType w:val="hybridMultilevel"/>
    <w:tmpl w:val="C23CF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B13BCB"/>
    <w:multiLevelType w:val="hybridMultilevel"/>
    <w:tmpl w:val="A57AEB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6A19C9"/>
    <w:multiLevelType w:val="multilevel"/>
    <w:tmpl w:val="EE4A145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63045763"/>
    <w:multiLevelType w:val="hybridMultilevel"/>
    <w:tmpl w:val="56D242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9568EF"/>
    <w:multiLevelType w:val="hybridMultilevel"/>
    <w:tmpl w:val="69DA5268"/>
    <w:lvl w:ilvl="0" w:tplc="FB04937C">
      <w:numFmt w:val="bullet"/>
      <w:lvlText w:val="-"/>
      <w:lvlJc w:val="left"/>
      <w:pPr>
        <w:ind w:left="258" w:hanging="177"/>
      </w:pPr>
      <w:rPr>
        <w:rFonts w:hint="default"/>
        <w:color w:val="auto"/>
        <w:spacing w:val="-24"/>
        <w:w w:val="100"/>
      </w:rPr>
    </w:lvl>
    <w:lvl w:ilvl="1" w:tplc="D2FCA706">
      <w:numFmt w:val="bullet"/>
      <w:lvlText w:val="•"/>
      <w:lvlJc w:val="left"/>
      <w:pPr>
        <w:ind w:left="1164" w:hanging="177"/>
      </w:pPr>
      <w:rPr>
        <w:rFonts w:hint="default"/>
      </w:rPr>
    </w:lvl>
    <w:lvl w:ilvl="2" w:tplc="1374CB1A">
      <w:numFmt w:val="bullet"/>
      <w:lvlText w:val="•"/>
      <w:lvlJc w:val="left"/>
      <w:pPr>
        <w:ind w:left="2068" w:hanging="177"/>
      </w:pPr>
      <w:rPr>
        <w:rFonts w:hint="default"/>
      </w:rPr>
    </w:lvl>
    <w:lvl w:ilvl="3" w:tplc="19FE702C">
      <w:numFmt w:val="bullet"/>
      <w:lvlText w:val="•"/>
      <w:lvlJc w:val="left"/>
      <w:pPr>
        <w:ind w:left="2972" w:hanging="177"/>
      </w:pPr>
      <w:rPr>
        <w:rFonts w:hint="default"/>
      </w:rPr>
    </w:lvl>
    <w:lvl w:ilvl="4" w:tplc="A1863840">
      <w:numFmt w:val="bullet"/>
      <w:lvlText w:val="•"/>
      <w:lvlJc w:val="left"/>
      <w:pPr>
        <w:ind w:left="3876" w:hanging="177"/>
      </w:pPr>
      <w:rPr>
        <w:rFonts w:hint="default"/>
      </w:rPr>
    </w:lvl>
    <w:lvl w:ilvl="5" w:tplc="6606623C">
      <w:numFmt w:val="bullet"/>
      <w:lvlText w:val="•"/>
      <w:lvlJc w:val="left"/>
      <w:pPr>
        <w:ind w:left="4780" w:hanging="177"/>
      </w:pPr>
      <w:rPr>
        <w:rFonts w:hint="default"/>
      </w:rPr>
    </w:lvl>
    <w:lvl w:ilvl="6" w:tplc="292E37E2">
      <w:numFmt w:val="bullet"/>
      <w:lvlText w:val="•"/>
      <w:lvlJc w:val="left"/>
      <w:pPr>
        <w:ind w:left="5684" w:hanging="177"/>
      </w:pPr>
      <w:rPr>
        <w:rFonts w:hint="default"/>
      </w:rPr>
    </w:lvl>
    <w:lvl w:ilvl="7" w:tplc="6B0C0DD4">
      <w:numFmt w:val="bullet"/>
      <w:lvlText w:val="•"/>
      <w:lvlJc w:val="left"/>
      <w:pPr>
        <w:ind w:left="6588" w:hanging="177"/>
      </w:pPr>
      <w:rPr>
        <w:rFonts w:hint="default"/>
      </w:rPr>
    </w:lvl>
    <w:lvl w:ilvl="8" w:tplc="FC223F5C">
      <w:numFmt w:val="bullet"/>
      <w:lvlText w:val="•"/>
      <w:lvlJc w:val="left"/>
      <w:pPr>
        <w:ind w:left="7492" w:hanging="177"/>
      </w:pPr>
      <w:rPr>
        <w:rFonts w:hint="default"/>
      </w:rPr>
    </w:lvl>
  </w:abstractNum>
  <w:abstractNum w:abstractNumId="26">
    <w:nsid w:val="67347AB1"/>
    <w:multiLevelType w:val="hybridMultilevel"/>
    <w:tmpl w:val="188E854C"/>
    <w:lvl w:ilvl="0" w:tplc="4D343D7E">
      <w:start w:val="1"/>
      <w:numFmt w:val="lowerLetter"/>
      <w:lvlText w:val="%1)"/>
      <w:lvlJc w:val="left"/>
      <w:pPr>
        <w:ind w:left="724" w:hanging="248"/>
      </w:pPr>
      <w:rPr>
        <w:rFonts w:ascii="Arial" w:eastAsia="Times New Roman" w:hAnsi="Arial" w:cs="Arial" w:hint="default"/>
        <w:spacing w:val="-3"/>
        <w:w w:val="100"/>
        <w:sz w:val="24"/>
        <w:szCs w:val="24"/>
      </w:rPr>
    </w:lvl>
    <w:lvl w:ilvl="1" w:tplc="B2CE1040">
      <w:numFmt w:val="bullet"/>
      <w:lvlText w:val="•"/>
      <w:lvlJc w:val="left"/>
      <w:pPr>
        <w:ind w:left="1578" w:hanging="248"/>
      </w:pPr>
      <w:rPr>
        <w:rFonts w:hint="default"/>
      </w:rPr>
    </w:lvl>
    <w:lvl w:ilvl="2" w:tplc="BD3C4EEC">
      <w:numFmt w:val="bullet"/>
      <w:lvlText w:val="•"/>
      <w:lvlJc w:val="left"/>
      <w:pPr>
        <w:ind w:left="2436" w:hanging="248"/>
      </w:pPr>
      <w:rPr>
        <w:rFonts w:hint="default"/>
      </w:rPr>
    </w:lvl>
    <w:lvl w:ilvl="3" w:tplc="1AA0AAF2">
      <w:numFmt w:val="bullet"/>
      <w:lvlText w:val="•"/>
      <w:lvlJc w:val="left"/>
      <w:pPr>
        <w:ind w:left="3294" w:hanging="248"/>
      </w:pPr>
      <w:rPr>
        <w:rFonts w:hint="default"/>
      </w:rPr>
    </w:lvl>
    <w:lvl w:ilvl="4" w:tplc="71C8AA6C">
      <w:numFmt w:val="bullet"/>
      <w:lvlText w:val="•"/>
      <w:lvlJc w:val="left"/>
      <w:pPr>
        <w:ind w:left="4152" w:hanging="248"/>
      </w:pPr>
      <w:rPr>
        <w:rFonts w:hint="default"/>
      </w:rPr>
    </w:lvl>
    <w:lvl w:ilvl="5" w:tplc="5CEE8100">
      <w:numFmt w:val="bullet"/>
      <w:lvlText w:val="•"/>
      <w:lvlJc w:val="left"/>
      <w:pPr>
        <w:ind w:left="5010" w:hanging="248"/>
      </w:pPr>
      <w:rPr>
        <w:rFonts w:hint="default"/>
      </w:rPr>
    </w:lvl>
    <w:lvl w:ilvl="6" w:tplc="4B209E78">
      <w:numFmt w:val="bullet"/>
      <w:lvlText w:val="•"/>
      <w:lvlJc w:val="left"/>
      <w:pPr>
        <w:ind w:left="5868" w:hanging="248"/>
      </w:pPr>
      <w:rPr>
        <w:rFonts w:hint="default"/>
      </w:rPr>
    </w:lvl>
    <w:lvl w:ilvl="7" w:tplc="D2802736">
      <w:numFmt w:val="bullet"/>
      <w:lvlText w:val="•"/>
      <w:lvlJc w:val="left"/>
      <w:pPr>
        <w:ind w:left="6726" w:hanging="248"/>
      </w:pPr>
      <w:rPr>
        <w:rFonts w:hint="default"/>
      </w:rPr>
    </w:lvl>
    <w:lvl w:ilvl="8" w:tplc="9BD83C54">
      <w:numFmt w:val="bullet"/>
      <w:lvlText w:val="•"/>
      <w:lvlJc w:val="left"/>
      <w:pPr>
        <w:ind w:left="7584" w:hanging="248"/>
      </w:pPr>
      <w:rPr>
        <w:rFonts w:hint="default"/>
      </w:rPr>
    </w:lvl>
  </w:abstractNum>
  <w:abstractNum w:abstractNumId="27">
    <w:nsid w:val="6B804A5D"/>
    <w:multiLevelType w:val="hybridMultilevel"/>
    <w:tmpl w:val="15DAB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B6584D"/>
    <w:multiLevelType w:val="multilevel"/>
    <w:tmpl w:val="0D665CBC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71911E52"/>
    <w:multiLevelType w:val="hybridMultilevel"/>
    <w:tmpl w:val="E71EF60E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30">
    <w:nsid w:val="74B10DEE"/>
    <w:multiLevelType w:val="hybridMultilevel"/>
    <w:tmpl w:val="0B62EA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9809E4"/>
    <w:multiLevelType w:val="hybridMultilevel"/>
    <w:tmpl w:val="58063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3D2D1B"/>
    <w:multiLevelType w:val="hybridMultilevel"/>
    <w:tmpl w:val="615EC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624D3E"/>
    <w:multiLevelType w:val="hybridMultilevel"/>
    <w:tmpl w:val="F4807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21"/>
  </w:num>
  <w:num w:numId="4">
    <w:abstractNumId w:val="19"/>
  </w:num>
  <w:num w:numId="5">
    <w:abstractNumId w:val="11"/>
  </w:num>
  <w:num w:numId="6">
    <w:abstractNumId w:val="29"/>
  </w:num>
  <w:num w:numId="7">
    <w:abstractNumId w:val="20"/>
  </w:num>
  <w:num w:numId="8">
    <w:abstractNumId w:val="5"/>
  </w:num>
  <w:num w:numId="9">
    <w:abstractNumId w:val="8"/>
  </w:num>
  <w:num w:numId="10">
    <w:abstractNumId w:val="7"/>
  </w:num>
  <w:num w:numId="11">
    <w:abstractNumId w:val="4"/>
  </w:num>
  <w:num w:numId="12">
    <w:abstractNumId w:val="0"/>
  </w:num>
  <w:num w:numId="13">
    <w:abstractNumId w:val="17"/>
  </w:num>
  <w:num w:numId="14">
    <w:abstractNumId w:val="25"/>
  </w:num>
  <w:num w:numId="15">
    <w:abstractNumId w:val="26"/>
  </w:num>
  <w:num w:numId="16">
    <w:abstractNumId w:val="1"/>
  </w:num>
  <w:num w:numId="17">
    <w:abstractNumId w:val="18"/>
  </w:num>
  <w:num w:numId="18">
    <w:abstractNumId w:val="6"/>
  </w:num>
  <w:num w:numId="19">
    <w:abstractNumId w:val="28"/>
  </w:num>
  <w:num w:numId="20">
    <w:abstractNumId w:val="23"/>
  </w:num>
  <w:num w:numId="21">
    <w:abstractNumId w:val="30"/>
  </w:num>
  <w:num w:numId="22">
    <w:abstractNumId w:val="2"/>
  </w:num>
  <w:num w:numId="23">
    <w:abstractNumId w:val="24"/>
  </w:num>
  <w:num w:numId="24">
    <w:abstractNumId w:val="32"/>
  </w:num>
  <w:num w:numId="25">
    <w:abstractNumId w:val="31"/>
  </w:num>
  <w:num w:numId="26">
    <w:abstractNumId w:val="10"/>
  </w:num>
  <w:num w:numId="27">
    <w:abstractNumId w:val="33"/>
  </w:num>
  <w:num w:numId="28">
    <w:abstractNumId w:val="3"/>
  </w:num>
  <w:num w:numId="29">
    <w:abstractNumId w:val="22"/>
  </w:num>
  <w:num w:numId="30">
    <w:abstractNumId w:val="27"/>
  </w:num>
  <w:num w:numId="31">
    <w:abstractNumId w:val="15"/>
  </w:num>
  <w:num w:numId="32">
    <w:abstractNumId w:val="13"/>
  </w:num>
  <w:num w:numId="33">
    <w:abstractNumId w:val="12"/>
  </w:num>
  <w:num w:numId="34">
    <w:abstractNumId w:val="16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A9C"/>
    <w:rsid w:val="00001401"/>
    <w:rsid w:val="000108AB"/>
    <w:rsid w:val="0003293B"/>
    <w:rsid w:val="00034E7C"/>
    <w:rsid w:val="0005505E"/>
    <w:rsid w:val="00064991"/>
    <w:rsid w:val="0007262D"/>
    <w:rsid w:val="00072A2A"/>
    <w:rsid w:val="000A22D2"/>
    <w:rsid w:val="000A3287"/>
    <w:rsid w:val="000A550D"/>
    <w:rsid w:val="000A5CD5"/>
    <w:rsid w:val="000D3057"/>
    <w:rsid w:val="000D4BAA"/>
    <w:rsid w:val="000D6DE8"/>
    <w:rsid w:val="000F0EDF"/>
    <w:rsid w:val="001044AF"/>
    <w:rsid w:val="0015065F"/>
    <w:rsid w:val="001737B8"/>
    <w:rsid w:val="00192551"/>
    <w:rsid w:val="001A3F98"/>
    <w:rsid w:val="001C2F9E"/>
    <w:rsid w:val="001D5362"/>
    <w:rsid w:val="001E375A"/>
    <w:rsid w:val="001E5BBE"/>
    <w:rsid w:val="001F0913"/>
    <w:rsid w:val="001F66C5"/>
    <w:rsid w:val="001F70AA"/>
    <w:rsid w:val="00207D12"/>
    <w:rsid w:val="0021267F"/>
    <w:rsid w:val="002332D8"/>
    <w:rsid w:val="00247BAC"/>
    <w:rsid w:val="00250160"/>
    <w:rsid w:val="0025501E"/>
    <w:rsid w:val="00261B92"/>
    <w:rsid w:val="00264CC1"/>
    <w:rsid w:val="0027337F"/>
    <w:rsid w:val="00280B07"/>
    <w:rsid w:val="00292A4C"/>
    <w:rsid w:val="002A55AA"/>
    <w:rsid w:val="002C4ACB"/>
    <w:rsid w:val="002C5E3C"/>
    <w:rsid w:val="002D24E8"/>
    <w:rsid w:val="002D382A"/>
    <w:rsid w:val="002F140B"/>
    <w:rsid w:val="002F4A78"/>
    <w:rsid w:val="00301219"/>
    <w:rsid w:val="00314758"/>
    <w:rsid w:val="00317E27"/>
    <w:rsid w:val="00336CE7"/>
    <w:rsid w:val="003538A8"/>
    <w:rsid w:val="003539DD"/>
    <w:rsid w:val="00360DDF"/>
    <w:rsid w:val="00374FFF"/>
    <w:rsid w:val="003771FA"/>
    <w:rsid w:val="003A6A82"/>
    <w:rsid w:val="003B55D4"/>
    <w:rsid w:val="003B7C52"/>
    <w:rsid w:val="003E5C12"/>
    <w:rsid w:val="003F7FC7"/>
    <w:rsid w:val="00406642"/>
    <w:rsid w:val="0042308B"/>
    <w:rsid w:val="004434E1"/>
    <w:rsid w:val="00462C3D"/>
    <w:rsid w:val="00463703"/>
    <w:rsid w:val="004A1455"/>
    <w:rsid w:val="004A2729"/>
    <w:rsid w:val="004B15E2"/>
    <w:rsid w:val="004C444C"/>
    <w:rsid w:val="004C4905"/>
    <w:rsid w:val="004D065A"/>
    <w:rsid w:val="004E650E"/>
    <w:rsid w:val="004E7F0A"/>
    <w:rsid w:val="005240E6"/>
    <w:rsid w:val="00526D8B"/>
    <w:rsid w:val="00541D20"/>
    <w:rsid w:val="00550FE0"/>
    <w:rsid w:val="0055138A"/>
    <w:rsid w:val="00554422"/>
    <w:rsid w:val="005632DE"/>
    <w:rsid w:val="0057653A"/>
    <w:rsid w:val="00584347"/>
    <w:rsid w:val="005854A5"/>
    <w:rsid w:val="00591EC5"/>
    <w:rsid w:val="005946B5"/>
    <w:rsid w:val="005A19A8"/>
    <w:rsid w:val="005B223A"/>
    <w:rsid w:val="005C5214"/>
    <w:rsid w:val="005D1C2F"/>
    <w:rsid w:val="005D3F2D"/>
    <w:rsid w:val="005E0E0B"/>
    <w:rsid w:val="005E32F6"/>
    <w:rsid w:val="005F7549"/>
    <w:rsid w:val="006001FC"/>
    <w:rsid w:val="006014EA"/>
    <w:rsid w:val="00603360"/>
    <w:rsid w:val="0060629A"/>
    <w:rsid w:val="0064237F"/>
    <w:rsid w:val="00645013"/>
    <w:rsid w:val="00656721"/>
    <w:rsid w:val="006671DF"/>
    <w:rsid w:val="0067551F"/>
    <w:rsid w:val="006C0F89"/>
    <w:rsid w:val="006C7303"/>
    <w:rsid w:val="006D729D"/>
    <w:rsid w:val="006E3AA7"/>
    <w:rsid w:val="006E6623"/>
    <w:rsid w:val="006E7F6D"/>
    <w:rsid w:val="006F0B63"/>
    <w:rsid w:val="006F2780"/>
    <w:rsid w:val="007233EC"/>
    <w:rsid w:val="007265A7"/>
    <w:rsid w:val="0075168C"/>
    <w:rsid w:val="00753FF1"/>
    <w:rsid w:val="00756AB3"/>
    <w:rsid w:val="00760E6D"/>
    <w:rsid w:val="0076146D"/>
    <w:rsid w:val="00765F9F"/>
    <w:rsid w:val="00787B72"/>
    <w:rsid w:val="00793406"/>
    <w:rsid w:val="00796058"/>
    <w:rsid w:val="007B2DAC"/>
    <w:rsid w:val="007B4BDB"/>
    <w:rsid w:val="007F2B60"/>
    <w:rsid w:val="007F3D0B"/>
    <w:rsid w:val="00800307"/>
    <w:rsid w:val="00814E97"/>
    <w:rsid w:val="008222E5"/>
    <w:rsid w:val="00832BFD"/>
    <w:rsid w:val="00845C3B"/>
    <w:rsid w:val="00855279"/>
    <w:rsid w:val="00857042"/>
    <w:rsid w:val="00864AF4"/>
    <w:rsid w:val="00885C54"/>
    <w:rsid w:val="00894ABF"/>
    <w:rsid w:val="008D7E3D"/>
    <w:rsid w:val="008E1396"/>
    <w:rsid w:val="008E425B"/>
    <w:rsid w:val="008E6F7A"/>
    <w:rsid w:val="008F2B6B"/>
    <w:rsid w:val="00901518"/>
    <w:rsid w:val="009053CE"/>
    <w:rsid w:val="00910151"/>
    <w:rsid w:val="00912C7B"/>
    <w:rsid w:val="0091685E"/>
    <w:rsid w:val="00927FF6"/>
    <w:rsid w:val="00943CF6"/>
    <w:rsid w:val="00945AB2"/>
    <w:rsid w:val="0094780D"/>
    <w:rsid w:val="009503A9"/>
    <w:rsid w:val="00951160"/>
    <w:rsid w:val="009572D8"/>
    <w:rsid w:val="009620FA"/>
    <w:rsid w:val="009743A5"/>
    <w:rsid w:val="009B5973"/>
    <w:rsid w:val="009C59DC"/>
    <w:rsid w:val="009C66AD"/>
    <w:rsid w:val="009C7F3B"/>
    <w:rsid w:val="009D0A6E"/>
    <w:rsid w:val="009E584E"/>
    <w:rsid w:val="00A0266C"/>
    <w:rsid w:val="00A07D72"/>
    <w:rsid w:val="00A46F75"/>
    <w:rsid w:val="00A5742C"/>
    <w:rsid w:val="00A74AAC"/>
    <w:rsid w:val="00A75CEA"/>
    <w:rsid w:val="00A77ABC"/>
    <w:rsid w:val="00A87FEA"/>
    <w:rsid w:val="00A9672F"/>
    <w:rsid w:val="00A96907"/>
    <w:rsid w:val="00AD4819"/>
    <w:rsid w:val="00AD4BFE"/>
    <w:rsid w:val="00AD77D2"/>
    <w:rsid w:val="00AF1A28"/>
    <w:rsid w:val="00B0588B"/>
    <w:rsid w:val="00B25A0A"/>
    <w:rsid w:val="00B27E4F"/>
    <w:rsid w:val="00B4775E"/>
    <w:rsid w:val="00B52EC3"/>
    <w:rsid w:val="00B70CD8"/>
    <w:rsid w:val="00B876C7"/>
    <w:rsid w:val="00B90137"/>
    <w:rsid w:val="00BA6478"/>
    <w:rsid w:val="00BD52DC"/>
    <w:rsid w:val="00BE2DAC"/>
    <w:rsid w:val="00BE4A52"/>
    <w:rsid w:val="00BF68CC"/>
    <w:rsid w:val="00C249C4"/>
    <w:rsid w:val="00C40968"/>
    <w:rsid w:val="00C4412A"/>
    <w:rsid w:val="00C51483"/>
    <w:rsid w:val="00C523AC"/>
    <w:rsid w:val="00C57986"/>
    <w:rsid w:val="00C57DB7"/>
    <w:rsid w:val="00C81BCF"/>
    <w:rsid w:val="00C94A22"/>
    <w:rsid w:val="00C97EEC"/>
    <w:rsid w:val="00CA1193"/>
    <w:rsid w:val="00CA26D0"/>
    <w:rsid w:val="00CA2765"/>
    <w:rsid w:val="00CD0BB3"/>
    <w:rsid w:val="00CF0B11"/>
    <w:rsid w:val="00D446E5"/>
    <w:rsid w:val="00D44A9C"/>
    <w:rsid w:val="00D53558"/>
    <w:rsid w:val="00D537BA"/>
    <w:rsid w:val="00D6350D"/>
    <w:rsid w:val="00D63AD9"/>
    <w:rsid w:val="00D66DC9"/>
    <w:rsid w:val="00D701E7"/>
    <w:rsid w:val="00D930F9"/>
    <w:rsid w:val="00D97FCB"/>
    <w:rsid w:val="00DA59DA"/>
    <w:rsid w:val="00DC37D9"/>
    <w:rsid w:val="00DD26CD"/>
    <w:rsid w:val="00DE661D"/>
    <w:rsid w:val="00DE7736"/>
    <w:rsid w:val="00DF232A"/>
    <w:rsid w:val="00E03668"/>
    <w:rsid w:val="00E06600"/>
    <w:rsid w:val="00E13DE9"/>
    <w:rsid w:val="00E22410"/>
    <w:rsid w:val="00E5128A"/>
    <w:rsid w:val="00E51A3C"/>
    <w:rsid w:val="00E619A4"/>
    <w:rsid w:val="00E630AE"/>
    <w:rsid w:val="00E6434A"/>
    <w:rsid w:val="00E74CBB"/>
    <w:rsid w:val="00E8346B"/>
    <w:rsid w:val="00E87B8C"/>
    <w:rsid w:val="00EA12F4"/>
    <w:rsid w:val="00EC0FA0"/>
    <w:rsid w:val="00EC464C"/>
    <w:rsid w:val="00EC7443"/>
    <w:rsid w:val="00EF5359"/>
    <w:rsid w:val="00F04828"/>
    <w:rsid w:val="00F066DC"/>
    <w:rsid w:val="00F21349"/>
    <w:rsid w:val="00F30EE5"/>
    <w:rsid w:val="00F34BAC"/>
    <w:rsid w:val="00F40C60"/>
    <w:rsid w:val="00F41875"/>
    <w:rsid w:val="00F53870"/>
    <w:rsid w:val="00F54898"/>
    <w:rsid w:val="00F65C4E"/>
    <w:rsid w:val="00F72C8D"/>
    <w:rsid w:val="00F76E1C"/>
    <w:rsid w:val="00F90628"/>
    <w:rsid w:val="00F9741A"/>
    <w:rsid w:val="00FA2B7D"/>
    <w:rsid w:val="00FA541C"/>
    <w:rsid w:val="00FA7630"/>
    <w:rsid w:val="00FB7A94"/>
    <w:rsid w:val="00FC206C"/>
    <w:rsid w:val="00FC780D"/>
    <w:rsid w:val="00FD7734"/>
    <w:rsid w:val="00FE0898"/>
    <w:rsid w:val="00FF0032"/>
    <w:rsid w:val="00FF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740B4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551F"/>
  </w:style>
  <w:style w:type="paragraph" w:styleId="Nagwek1">
    <w:name w:val="heading 1"/>
    <w:basedOn w:val="Normalny"/>
    <w:link w:val="Nagwek1Znak"/>
    <w:uiPriority w:val="9"/>
    <w:qFormat/>
    <w:rsid w:val="00F41875"/>
    <w:pPr>
      <w:numPr>
        <w:numId w:val="1"/>
      </w:numPr>
      <w:spacing w:before="100" w:beforeAutospacing="1" w:after="100" w:afterAutospacing="1" w:line="240" w:lineRule="auto"/>
      <w:outlineLvl w:val="0"/>
    </w:pPr>
    <w:rPr>
      <w:rFonts w:ascii="Arial" w:eastAsia="Times New Roman" w:hAnsi="Arial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41875"/>
    <w:pPr>
      <w:keepNext/>
      <w:keepLines/>
      <w:numPr>
        <w:ilvl w:val="1"/>
        <w:numId w:val="1"/>
      </w:numPr>
      <w:spacing w:before="200" w:after="0"/>
      <w:outlineLvl w:val="1"/>
    </w:pPr>
    <w:rPr>
      <w:rFonts w:ascii="Arial" w:eastAsiaTheme="majorEastAsia" w:hAnsi="Arial" w:cstheme="majorBidi"/>
      <w:b/>
      <w:bCs/>
      <w:color w:val="000000" w:themeColor="text1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187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187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187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187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187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187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187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41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875"/>
  </w:style>
  <w:style w:type="paragraph" w:styleId="Stopka">
    <w:name w:val="footer"/>
    <w:basedOn w:val="Normalny"/>
    <w:link w:val="StopkaZnak"/>
    <w:uiPriority w:val="99"/>
    <w:unhideWhenUsed/>
    <w:rsid w:val="00F4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875"/>
  </w:style>
  <w:style w:type="paragraph" w:styleId="Akapitzlist">
    <w:name w:val="List Paragraph"/>
    <w:basedOn w:val="Normalny"/>
    <w:link w:val="AkapitzlistZnak"/>
    <w:uiPriority w:val="34"/>
    <w:qFormat/>
    <w:rsid w:val="00F4187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41875"/>
  </w:style>
  <w:style w:type="character" w:customStyle="1" w:styleId="Nagwek1Znak">
    <w:name w:val="Nagłówek 1 Znak"/>
    <w:basedOn w:val="Domylnaczcionkaakapitu"/>
    <w:link w:val="Nagwek1"/>
    <w:uiPriority w:val="9"/>
    <w:rsid w:val="00F41875"/>
    <w:rPr>
      <w:rFonts w:ascii="Arial" w:eastAsia="Times New Roman" w:hAnsi="Arial" w:cs="Times New Roman"/>
      <w:b/>
      <w:bCs/>
      <w:kern w:val="36"/>
      <w:sz w:val="24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41875"/>
    <w:rPr>
      <w:rFonts w:ascii="Arial" w:eastAsiaTheme="majorEastAsia" w:hAnsi="Arial" w:cstheme="majorBidi"/>
      <w:b/>
      <w:bCs/>
      <w:color w:val="000000" w:themeColor="text1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187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1875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1875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187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187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187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187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cze">
    <w:name w:val="Hyperlink"/>
    <w:basedOn w:val="Domylnaczcionkaakapitu"/>
    <w:uiPriority w:val="99"/>
    <w:unhideWhenUsed/>
    <w:rsid w:val="00F41875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41875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F41875"/>
    <w:pPr>
      <w:spacing w:after="100"/>
      <w:ind w:left="220"/>
    </w:pPr>
  </w:style>
  <w:style w:type="paragraph" w:styleId="Spistreci1">
    <w:name w:val="toc 1"/>
    <w:basedOn w:val="Normalny"/>
    <w:next w:val="Normalny"/>
    <w:autoRedefine/>
    <w:uiPriority w:val="39"/>
    <w:unhideWhenUsed/>
    <w:rsid w:val="00F41875"/>
    <w:pPr>
      <w:spacing w:after="10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41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187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F418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41875"/>
  </w:style>
  <w:style w:type="character" w:customStyle="1" w:styleId="Teksttreci">
    <w:name w:val="Tekst treści_"/>
    <w:basedOn w:val="Domylnaczcionkaakapitu"/>
    <w:link w:val="Teksttreci0"/>
    <w:rsid w:val="00F41875"/>
    <w:rPr>
      <w:rFonts w:ascii="Arial Unicode MS" w:eastAsia="Arial Unicode MS" w:hAnsi="Arial Unicode MS" w:cs="Arial Unicode MS"/>
      <w:spacing w:val="1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41875"/>
    <w:pPr>
      <w:widowControl w:val="0"/>
      <w:shd w:val="clear" w:color="auto" w:fill="FFFFFF"/>
      <w:spacing w:before="300" w:after="0" w:line="250" w:lineRule="exact"/>
      <w:ind w:hanging="700"/>
      <w:jc w:val="both"/>
    </w:pPr>
    <w:rPr>
      <w:rFonts w:ascii="Arial Unicode MS" w:eastAsia="Arial Unicode MS" w:hAnsi="Arial Unicode MS" w:cs="Arial Unicode MS"/>
      <w:spacing w:val="1"/>
      <w:sz w:val="19"/>
      <w:szCs w:val="19"/>
    </w:rPr>
  </w:style>
  <w:style w:type="character" w:customStyle="1" w:styleId="TeksttreciPogrubienieOdstpy0pt">
    <w:name w:val="Tekst treści + Pogrubienie;Odstępy 0 pt"/>
    <w:basedOn w:val="Teksttreci"/>
    <w:rsid w:val="00F41875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TeksttreciArial10ptOdstpy0pt">
    <w:name w:val="Tekst treści + Arial;10 pt;Odstępy 0 pt"/>
    <w:basedOn w:val="Teksttreci"/>
    <w:rsid w:val="00F4187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4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4187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41875"/>
  </w:style>
  <w:style w:type="paragraph" w:styleId="NormalnyWeb">
    <w:name w:val="Normal (Web)"/>
    <w:basedOn w:val="Normalny"/>
    <w:uiPriority w:val="99"/>
    <w:unhideWhenUsed/>
    <w:rsid w:val="00760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ase">
    <w:name w:val="base"/>
    <w:basedOn w:val="Domylnaczcionkaakapitu"/>
    <w:rsid w:val="00760E6D"/>
  </w:style>
  <w:style w:type="character" w:customStyle="1" w:styleId="data">
    <w:name w:val="data"/>
    <w:basedOn w:val="Domylnaczcionkaakapitu"/>
    <w:rsid w:val="00760E6D"/>
  </w:style>
  <w:style w:type="paragraph" w:customStyle="1" w:styleId="western">
    <w:name w:val="western"/>
    <w:basedOn w:val="Normalny"/>
    <w:rsid w:val="00760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760E6D"/>
  </w:style>
  <w:style w:type="character" w:styleId="Pogrubienie">
    <w:name w:val="Strong"/>
    <w:basedOn w:val="Domylnaczcionkaakapitu"/>
    <w:uiPriority w:val="22"/>
    <w:qFormat/>
    <w:rsid w:val="00C4412A"/>
    <w:rPr>
      <w:b/>
      <w:bCs/>
    </w:rPr>
  </w:style>
  <w:style w:type="character" w:customStyle="1" w:styleId="base-text">
    <w:name w:val="base-text"/>
    <w:basedOn w:val="Domylnaczcionkaakapitu"/>
    <w:rsid w:val="00C441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551F"/>
  </w:style>
  <w:style w:type="paragraph" w:styleId="Nagwek1">
    <w:name w:val="heading 1"/>
    <w:basedOn w:val="Normalny"/>
    <w:link w:val="Nagwek1Znak"/>
    <w:uiPriority w:val="9"/>
    <w:qFormat/>
    <w:rsid w:val="00F41875"/>
    <w:pPr>
      <w:numPr>
        <w:numId w:val="1"/>
      </w:numPr>
      <w:spacing w:before="100" w:beforeAutospacing="1" w:after="100" w:afterAutospacing="1" w:line="240" w:lineRule="auto"/>
      <w:outlineLvl w:val="0"/>
    </w:pPr>
    <w:rPr>
      <w:rFonts w:ascii="Arial" w:eastAsia="Times New Roman" w:hAnsi="Arial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41875"/>
    <w:pPr>
      <w:keepNext/>
      <w:keepLines/>
      <w:numPr>
        <w:ilvl w:val="1"/>
        <w:numId w:val="1"/>
      </w:numPr>
      <w:spacing w:before="200" w:after="0"/>
      <w:outlineLvl w:val="1"/>
    </w:pPr>
    <w:rPr>
      <w:rFonts w:ascii="Arial" w:eastAsiaTheme="majorEastAsia" w:hAnsi="Arial" w:cstheme="majorBidi"/>
      <w:b/>
      <w:bCs/>
      <w:color w:val="000000" w:themeColor="text1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187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187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187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187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187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187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187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41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875"/>
  </w:style>
  <w:style w:type="paragraph" w:styleId="Stopka">
    <w:name w:val="footer"/>
    <w:basedOn w:val="Normalny"/>
    <w:link w:val="StopkaZnak"/>
    <w:uiPriority w:val="99"/>
    <w:unhideWhenUsed/>
    <w:rsid w:val="00F4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875"/>
  </w:style>
  <w:style w:type="paragraph" w:styleId="Akapitzlist">
    <w:name w:val="List Paragraph"/>
    <w:basedOn w:val="Normalny"/>
    <w:link w:val="AkapitzlistZnak"/>
    <w:uiPriority w:val="34"/>
    <w:qFormat/>
    <w:rsid w:val="00F4187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41875"/>
  </w:style>
  <w:style w:type="character" w:customStyle="1" w:styleId="Nagwek1Znak">
    <w:name w:val="Nagłówek 1 Znak"/>
    <w:basedOn w:val="Domylnaczcionkaakapitu"/>
    <w:link w:val="Nagwek1"/>
    <w:uiPriority w:val="9"/>
    <w:rsid w:val="00F41875"/>
    <w:rPr>
      <w:rFonts w:ascii="Arial" w:eastAsia="Times New Roman" w:hAnsi="Arial" w:cs="Times New Roman"/>
      <w:b/>
      <w:bCs/>
      <w:kern w:val="36"/>
      <w:sz w:val="24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41875"/>
    <w:rPr>
      <w:rFonts w:ascii="Arial" w:eastAsiaTheme="majorEastAsia" w:hAnsi="Arial" w:cstheme="majorBidi"/>
      <w:b/>
      <w:bCs/>
      <w:color w:val="000000" w:themeColor="text1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187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1875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1875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187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187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187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187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cze">
    <w:name w:val="Hyperlink"/>
    <w:basedOn w:val="Domylnaczcionkaakapitu"/>
    <w:uiPriority w:val="99"/>
    <w:unhideWhenUsed/>
    <w:rsid w:val="00F41875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41875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F41875"/>
    <w:pPr>
      <w:spacing w:after="100"/>
      <w:ind w:left="220"/>
    </w:pPr>
  </w:style>
  <w:style w:type="paragraph" w:styleId="Spistreci1">
    <w:name w:val="toc 1"/>
    <w:basedOn w:val="Normalny"/>
    <w:next w:val="Normalny"/>
    <w:autoRedefine/>
    <w:uiPriority w:val="39"/>
    <w:unhideWhenUsed/>
    <w:rsid w:val="00F41875"/>
    <w:pPr>
      <w:spacing w:after="10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41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187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F418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41875"/>
  </w:style>
  <w:style w:type="character" w:customStyle="1" w:styleId="Teksttreci">
    <w:name w:val="Tekst treści_"/>
    <w:basedOn w:val="Domylnaczcionkaakapitu"/>
    <w:link w:val="Teksttreci0"/>
    <w:rsid w:val="00F41875"/>
    <w:rPr>
      <w:rFonts w:ascii="Arial Unicode MS" w:eastAsia="Arial Unicode MS" w:hAnsi="Arial Unicode MS" w:cs="Arial Unicode MS"/>
      <w:spacing w:val="1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41875"/>
    <w:pPr>
      <w:widowControl w:val="0"/>
      <w:shd w:val="clear" w:color="auto" w:fill="FFFFFF"/>
      <w:spacing w:before="300" w:after="0" w:line="250" w:lineRule="exact"/>
      <w:ind w:hanging="700"/>
      <w:jc w:val="both"/>
    </w:pPr>
    <w:rPr>
      <w:rFonts w:ascii="Arial Unicode MS" w:eastAsia="Arial Unicode MS" w:hAnsi="Arial Unicode MS" w:cs="Arial Unicode MS"/>
      <w:spacing w:val="1"/>
      <w:sz w:val="19"/>
      <w:szCs w:val="19"/>
    </w:rPr>
  </w:style>
  <w:style w:type="character" w:customStyle="1" w:styleId="TeksttreciPogrubienieOdstpy0pt">
    <w:name w:val="Tekst treści + Pogrubienie;Odstępy 0 pt"/>
    <w:basedOn w:val="Teksttreci"/>
    <w:rsid w:val="00F41875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TeksttreciArial10ptOdstpy0pt">
    <w:name w:val="Tekst treści + Arial;10 pt;Odstępy 0 pt"/>
    <w:basedOn w:val="Teksttreci"/>
    <w:rsid w:val="00F4187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4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4187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41875"/>
  </w:style>
  <w:style w:type="paragraph" w:styleId="NormalnyWeb">
    <w:name w:val="Normal (Web)"/>
    <w:basedOn w:val="Normalny"/>
    <w:uiPriority w:val="99"/>
    <w:unhideWhenUsed/>
    <w:rsid w:val="00760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ase">
    <w:name w:val="base"/>
    <w:basedOn w:val="Domylnaczcionkaakapitu"/>
    <w:rsid w:val="00760E6D"/>
  </w:style>
  <w:style w:type="character" w:customStyle="1" w:styleId="data">
    <w:name w:val="data"/>
    <w:basedOn w:val="Domylnaczcionkaakapitu"/>
    <w:rsid w:val="00760E6D"/>
  </w:style>
  <w:style w:type="paragraph" w:customStyle="1" w:styleId="western">
    <w:name w:val="western"/>
    <w:basedOn w:val="Normalny"/>
    <w:rsid w:val="00760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760E6D"/>
  </w:style>
  <w:style w:type="character" w:styleId="Pogrubienie">
    <w:name w:val="Strong"/>
    <w:basedOn w:val="Domylnaczcionkaakapitu"/>
    <w:uiPriority w:val="22"/>
    <w:qFormat/>
    <w:rsid w:val="00C4412A"/>
    <w:rPr>
      <w:b/>
      <w:bCs/>
    </w:rPr>
  </w:style>
  <w:style w:type="character" w:customStyle="1" w:styleId="base-text">
    <w:name w:val="base-text"/>
    <w:basedOn w:val="Domylnaczcionkaakapitu"/>
    <w:rsid w:val="00C44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2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4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59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2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01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2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mailto:it@pzdw.pl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C2303-5BE7-4497-9CC1-D288B656B92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5355EC0-0D89-406B-BDF4-5FE678BD5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682</TotalTime>
  <Pages>3</Pages>
  <Words>957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Slawek</cp:lastModifiedBy>
  <cp:revision>56</cp:revision>
  <cp:lastPrinted>2025-03-13T09:22:00Z</cp:lastPrinted>
  <dcterms:created xsi:type="dcterms:W3CDTF">2025-02-25T11:55:00Z</dcterms:created>
  <dcterms:modified xsi:type="dcterms:W3CDTF">2025-08-01T12:20:00Z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e5713406-0f9b-4a47-89bf-b7b9f147b26e</vt:lpwstr>
  </property>
  <property fmtid="{D5CDD505-2E9C-101B-9397-08002B2CF9AE}" pid="3" name="bjSaver">
    <vt:lpwstr>nOEBhgO/B+U2x3wEyZ7ETKJYdgGICPXN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