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3D182545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</w:r>
      <w:r w:rsidR="009B261B"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Zadanie 2. </w:t>
      </w:r>
      <w:r w:rsidR="009B261B" w:rsidRPr="009B261B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usługi dost</w:t>
      </w:r>
      <w:r w:rsidR="009B261B">
        <w:rPr>
          <w:rFonts w:ascii="Arial" w:hAnsi="Arial" w:cs="Arial"/>
          <w:bCs/>
          <w:i/>
          <w:iCs/>
          <w:color w:val="000000"/>
          <w:sz w:val="24"/>
          <w:szCs w:val="24"/>
        </w:rPr>
        <w:t>ępu do Internetu w RDW Jarosław</w:t>
      </w:r>
      <w:bookmarkStart w:id="2" w:name="_GoBack"/>
      <w:bookmarkEnd w:id="2"/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9B261B" w:rsidRPr="009B261B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9B261B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B261B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248E-C426-4EEB-AE64-4DDD59ED3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95</cp:revision>
  <cp:lastPrinted>2016-01-07T11:08:00Z</cp:lastPrinted>
  <dcterms:created xsi:type="dcterms:W3CDTF">2013-11-28T10:43:00Z</dcterms:created>
  <dcterms:modified xsi:type="dcterms:W3CDTF">2025-07-24T11:32:00Z</dcterms:modified>
</cp:coreProperties>
</file>